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山西桃园紫云生态牧业有限责任公司</w:t>
            </w:r>
            <w:bookmarkStart w:id="0" w:name="_GoBack"/>
            <w:r>
              <w:rPr>
                <w:rFonts w:hint="eastAsia" w:ascii="宋体" w:hAnsi="宋体" w:eastAsia="宋体"/>
                <w:bCs/>
                <w:sz w:val="21"/>
                <w:szCs w:val="21"/>
                <w:lang w:eastAsia="zh-CN"/>
              </w:rPr>
              <w:t>功能食品加工车间和冷鲜库建设项目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ZTY4YzcyNGQ5YTNlNjUxOTM4MGM5MjU2NzlhMGQifQ=="/>
  </w:docVars>
  <w:rsids>
    <w:rsidRoot w:val="44EB321A"/>
    <w:rsid w:val="00012716"/>
    <w:rsid w:val="005A4424"/>
    <w:rsid w:val="15905B81"/>
    <w:rsid w:val="15C13B68"/>
    <w:rsid w:val="2C684EF3"/>
    <w:rsid w:val="2CE559B0"/>
    <w:rsid w:val="32604AAB"/>
    <w:rsid w:val="36441756"/>
    <w:rsid w:val="44EB321A"/>
    <w:rsid w:val="6786637E"/>
    <w:rsid w:val="6BAE0D6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415</Words>
  <Characters>415</Characters>
  <Lines>4</Lines>
  <Paragraphs>1</Paragraphs>
  <TotalTime>22</TotalTime>
  <ScaleCrop>false</ScaleCrop>
  <LinksUpToDate>false</LinksUpToDate>
  <CharactersWithSpaces>471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青尢</cp:lastModifiedBy>
  <dcterms:modified xsi:type="dcterms:W3CDTF">2022-12-16T03:32:46Z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E2B217EB9DEF490289E003CEAA415B64</vt:lpwstr>
  </property>
</Properties>
</file>