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b w:val="0"/>
          <w:bCs/>
          <w:color w:val="auto"/>
          <w:kern w:val="0"/>
          <w:sz w:val="32"/>
          <w:szCs w:val="32"/>
          <w:lang w:val="en-US" w:eastAsia="zh-CN"/>
        </w:rPr>
      </w:pPr>
      <w:bookmarkStart w:id="0" w:name="_Toc23636"/>
      <w:bookmarkStart w:id="1" w:name="_Toc13882"/>
      <w:r>
        <w:rPr>
          <w:rFonts w:hint="eastAsia" w:ascii="黑体" w:hAnsi="黑体" w:eastAsia="黑体" w:cs="黑体"/>
          <w:b w:val="0"/>
          <w:bCs/>
          <w:color w:val="auto"/>
          <w:kern w:val="0"/>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kern w:val="0"/>
          <w:sz w:val="44"/>
          <w:szCs w:val="44"/>
        </w:rPr>
        <w:t>中阳县</w:t>
      </w:r>
      <w:r>
        <w:rPr>
          <w:rFonts w:hint="eastAsia" w:ascii="方正小标宋简体" w:hAnsi="方正小标宋简体" w:eastAsia="方正小标宋简体" w:cs="方正小标宋简体"/>
          <w:b w:val="0"/>
          <w:bCs/>
          <w:color w:val="auto"/>
          <w:sz w:val="44"/>
          <w:szCs w:val="44"/>
        </w:rPr>
        <w:t>交通运输局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b w:val="0"/>
          <w:bCs/>
          <w:color w:val="auto"/>
          <w:kern w:val="0"/>
          <w:sz w:val="44"/>
          <w:szCs w:val="44"/>
          <w:lang w:val="en-US" w:eastAsia="zh-CN"/>
        </w:rPr>
      </w:pPr>
      <w:r>
        <w:rPr>
          <w:rFonts w:hint="eastAsia" w:ascii="方正小标宋简体" w:hAnsi="方正小标宋简体" w:eastAsia="方正小标宋简体" w:cs="方正小标宋简体"/>
          <w:b w:val="0"/>
          <w:bCs/>
          <w:color w:val="auto"/>
          <w:kern w:val="0"/>
          <w:sz w:val="44"/>
          <w:szCs w:val="44"/>
        </w:rPr>
        <w:t>公路</w:t>
      </w:r>
      <w:r>
        <w:rPr>
          <w:rFonts w:hint="eastAsia" w:ascii="方正小标宋简体" w:hAnsi="方正小标宋简体" w:eastAsia="方正小标宋简体" w:cs="方正小标宋简体"/>
          <w:b w:val="0"/>
          <w:bCs/>
          <w:color w:val="auto"/>
          <w:kern w:val="0"/>
          <w:sz w:val="44"/>
          <w:szCs w:val="44"/>
          <w:lang w:val="en-US" w:eastAsia="zh-CN"/>
        </w:rPr>
        <w:t>工程建设</w:t>
      </w:r>
      <w:r>
        <w:rPr>
          <w:rFonts w:hint="eastAsia" w:ascii="方正小标宋简体" w:hAnsi="方正小标宋简体" w:eastAsia="方正小标宋简体" w:cs="方正小标宋简体"/>
          <w:b w:val="0"/>
          <w:bCs/>
          <w:color w:val="auto"/>
          <w:kern w:val="0"/>
          <w:sz w:val="44"/>
          <w:szCs w:val="44"/>
        </w:rPr>
        <w:t>突发事件应急预案</w:t>
      </w:r>
      <w:bookmarkEnd w:id="0"/>
      <w:bookmarkEnd w:id="1"/>
      <w:bookmarkStart w:id="2" w:name="_Toc853"/>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0"/>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1 总则</w:t>
      </w:r>
      <w:bookmarkEnd w:id="2"/>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1"/>
        <w:rPr>
          <w:rFonts w:hint="eastAsia" w:ascii="楷体" w:hAnsi="楷体" w:eastAsia="楷体" w:cs="楷体"/>
          <w:color w:val="auto"/>
          <w:kern w:val="0"/>
          <w:sz w:val="32"/>
          <w:szCs w:val="32"/>
        </w:rPr>
      </w:pPr>
      <w:bookmarkStart w:id="3" w:name="_Toc11586"/>
      <w:r>
        <w:rPr>
          <w:rFonts w:hint="eastAsia" w:ascii="楷体" w:hAnsi="楷体" w:eastAsia="楷体" w:cs="楷体"/>
          <w:b/>
          <w:bCs/>
          <w:color w:val="auto"/>
          <w:kern w:val="0"/>
          <w:sz w:val="32"/>
          <w:szCs w:val="32"/>
        </w:rPr>
        <w:t>1.1 编制目的</w:t>
      </w:r>
      <w:bookmarkEnd w:id="3"/>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仿宋"/>
          <w:color w:val="auto"/>
          <w:kern w:val="0"/>
          <w:sz w:val="32"/>
          <w:szCs w:val="32"/>
        </w:rPr>
      </w:pPr>
      <w:bookmarkStart w:id="4" w:name="_Toc15600"/>
      <w:r>
        <w:rPr>
          <w:rFonts w:hint="eastAsia" w:ascii="仿宋" w:hAnsi="仿宋" w:eastAsia="仿宋" w:cs="仿宋"/>
          <w:color w:val="auto"/>
          <w:kern w:val="0"/>
          <w:sz w:val="32"/>
          <w:szCs w:val="32"/>
        </w:rPr>
        <w:t>为</w:t>
      </w:r>
      <w:r>
        <w:rPr>
          <w:rFonts w:hint="eastAsia" w:ascii="仿宋" w:hAnsi="仿宋" w:eastAsia="仿宋" w:cs="仿宋"/>
          <w:color w:val="auto"/>
          <w:kern w:val="0"/>
          <w:sz w:val="32"/>
          <w:szCs w:val="32"/>
          <w:lang w:val="en-US" w:eastAsia="zh-CN"/>
        </w:rPr>
        <w:t>规范中阳县交通运输局在</w:t>
      </w:r>
      <w:r>
        <w:rPr>
          <w:rFonts w:hint="eastAsia" w:ascii="仿宋" w:hAnsi="仿宋" w:eastAsia="仿宋" w:cs="仿宋"/>
          <w:color w:val="auto"/>
          <w:kern w:val="0"/>
          <w:sz w:val="32"/>
          <w:szCs w:val="32"/>
          <w:lang w:eastAsia="zh-CN"/>
        </w:rPr>
        <w:t>农村公路</w:t>
      </w:r>
      <w:r>
        <w:rPr>
          <w:rFonts w:hint="eastAsia" w:ascii="仿宋" w:hAnsi="仿宋" w:eastAsia="仿宋" w:cs="仿宋"/>
          <w:color w:val="auto"/>
          <w:kern w:val="0"/>
          <w:sz w:val="32"/>
          <w:szCs w:val="32"/>
          <w:lang w:val="en-US" w:eastAsia="zh-CN"/>
        </w:rPr>
        <w:t>工程建设过程中</w:t>
      </w:r>
      <w:r>
        <w:rPr>
          <w:rFonts w:hint="eastAsia" w:ascii="仿宋" w:hAnsi="仿宋" w:eastAsia="仿宋" w:cs="仿宋"/>
          <w:color w:val="auto"/>
          <w:kern w:val="0"/>
          <w:sz w:val="32"/>
          <w:szCs w:val="32"/>
        </w:rPr>
        <w:t>突发事件</w:t>
      </w:r>
      <w:r>
        <w:rPr>
          <w:rFonts w:hint="eastAsia" w:ascii="仿宋" w:hAnsi="仿宋" w:eastAsia="仿宋" w:cs="仿宋"/>
          <w:color w:val="auto"/>
          <w:kern w:val="0"/>
          <w:sz w:val="32"/>
          <w:szCs w:val="32"/>
          <w:lang w:eastAsia="zh-CN"/>
        </w:rPr>
        <w:t>的</w:t>
      </w:r>
      <w:r>
        <w:rPr>
          <w:rFonts w:hint="eastAsia" w:ascii="仿宋" w:hAnsi="仿宋" w:eastAsia="仿宋" w:cs="仿宋"/>
          <w:color w:val="auto"/>
          <w:kern w:val="0"/>
          <w:sz w:val="32"/>
          <w:szCs w:val="32"/>
        </w:rPr>
        <w:t>应急工作机制，提高应对</w:t>
      </w:r>
      <w:r>
        <w:rPr>
          <w:rFonts w:hint="eastAsia" w:ascii="仿宋" w:hAnsi="仿宋" w:eastAsia="仿宋" w:cs="仿宋"/>
          <w:color w:val="auto"/>
          <w:kern w:val="0"/>
          <w:sz w:val="32"/>
          <w:szCs w:val="32"/>
          <w:lang w:val="en-US" w:eastAsia="zh-CN"/>
        </w:rPr>
        <w:t>农村</w:t>
      </w:r>
      <w:r>
        <w:rPr>
          <w:rFonts w:hint="eastAsia" w:ascii="仿宋" w:hAnsi="仿宋" w:eastAsia="仿宋" w:cs="仿宋"/>
          <w:color w:val="auto"/>
          <w:kern w:val="0"/>
          <w:sz w:val="32"/>
          <w:szCs w:val="32"/>
        </w:rPr>
        <w:t>公路</w:t>
      </w:r>
      <w:r>
        <w:rPr>
          <w:rFonts w:hint="eastAsia" w:ascii="仿宋" w:hAnsi="仿宋" w:eastAsia="仿宋" w:cs="仿宋"/>
          <w:color w:val="auto"/>
          <w:kern w:val="0"/>
          <w:sz w:val="32"/>
          <w:szCs w:val="32"/>
          <w:lang w:val="en-US" w:eastAsia="zh-CN"/>
        </w:rPr>
        <w:t>工程建设</w:t>
      </w:r>
      <w:r>
        <w:rPr>
          <w:rFonts w:hint="eastAsia" w:ascii="仿宋" w:hAnsi="仿宋" w:eastAsia="仿宋" w:cs="仿宋"/>
          <w:color w:val="auto"/>
          <w:kern w:val="0"/>
          <w:sz w:val="32"/>
          <w:szCs w:val="32"/>
        </w:rPr>
        <w:t>突发事件的组织指挥能力，有效快速处置</w:t>
      </w:r>
      <w:r>
        <w:rPr>
          <w:rFonts w:hint="eastAsia" w:ascii="仿宋" w:hAnsi="仿宋" w:eastAsia="仿宋" w:cs="仿宋"/>
          <w:color w:val="auto"/>
          <w:kern w:val="0"/>
          <w:sz w:val="32"/>
          <w:szCs w:val="32"/>
          <w:lang w:val="en-US" w:eastAsia="zh-CN"/>
        </w:rPr>
        <w:t>农村</w:t>
      </w:r>
      <w:r>
        <w:rPr>
          <w:rFonts w:hint="eastAsia" w:ascii="仿宋" w:hAnsi="仿宋" w:eastAsia="仿宋" w:cs="仿宋"/>
          <w:color w:val="auto"/>
          <w:kern w:val="0"/>
          <w:sz w:val="32"/>
          <w:szCs w:val="32"/>
        </w:rPr>
        <w:t>公路</w:t>
      </w:r>
      <w:r>
        <w:rPr>
          <w:rFonts w:hint="eastAsia" w:ascii="仿宋" w:hAnsi="仿宋" w:eastAsia="仿宋" w:cs="仿宋"/>
          <w:color w:val="auto"/>
          <w:kern w:val="0"/>
          <w:sz w:val="32"/>
          <w:szCs w:val="32"/>
          <w:lang w:val="en-US" w:eastAsia="zh-CN"/>
        </w:rPr>
        <w:t>工程建设各类</w:t>
      </w:r>
      <w:r>
        <w:rPr>
          <w:rFonts w:hint="eastAsia" w:ascii="仿宋" w:hAnsi="仿宋" w:eastAsia="仿宋" w:cs="仿宋"/>
          <w:color w:val="auto"/>
          <w:kern w:val="0"/>
          <w:sz w:val="32"/>
          <w:szCs w:val="32"/>
        </w:rPr>
        <w:t>突发事件</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保障</w:t>
      </w:r>
      <w:r>
        <w:rPr>
          <w:rFonts w:hint="eastAsia" w:ascii="仿宋" w:hAnsi="仿宋" w:eastAsia="仿宋" w:cs="仿宋"/>
          <w:color w:val="auto"/>
          <w:kern w:val="0"/>
          <w:sz w:val="32"/>
          <w:szCs w:val="32"/>
          <w:lang w:val="en-US" w:eastAsia="zh-CN"/>
        </w:rPr>
        <w:t>工程建设安全有序</w:t>
      </w:r>
      <w:r>
        <w:rPr>
          <w:rFonts w:hint="eastAsia" w:ascii="仿宋" w:hAnsi="仿宋" w:eastAsia="仿宋" w:cs="仿宋"/>
          <w:color w:val="auto"/>
          <w:kern w:val="0"/>
          <w:sz w:val="32"/>
          <w:szCs w:val="32"/>
        </w:rPr>
        <w:t>，最大限度减少人员伤亡、环境影响及财产损失，制定本预案。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1"/>
        <w:rPr>
          <w:rFonts w:hint="eastAsia" w:ascii="楷体" w:hAnsi="楷体" w:eastAsia="楷体" w:cs="楷体"/>
          <w:color w:val="auto"/>
          <w:kern w:val="0"/>
          <w:sz w:val="32"/>
          <w:szCs w:val="32"/>
        </w:rPr>
      </w:pPr>
      <w:r>
        <w:rPr>
          <w:rFonts w:hint="eastAsia" w:ascii="楷体" w:hAnsi="楷体" w:eastAsia="楷体" w:cs="楷体"/>
          <w:b/>
          <w:bCs/>
          <w:color w:val="auto"/>
          <w:kern w:val="0"/>
          <w:sz w:val="32"/>
          <w:szCs w:val="32"/>
        </w:rPr>
        <w:t>1.2 编制依据</w:t>
      </w:r>
      <w:bookmarkEnd w:id="4"/>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color w:val="auto"/>
          <w:kern w:val="0"/>
          <w:sz w:val="32"/>
          <w:szCs w:val="32"/>
        </w:rPr>
      </w:pPr>
      <w:r>
        <w:rPr>
          <w:rFonts w:hint="eastAsia" w:ascii="仿宋" w:hAnsi="仿宋" w:eastAsia="仿宋" w:cs="仿宋"/>
          <w:color w:val="auto"/>
          <w:kern w:val="0"/>
          <w:sz w:val="32"/>
          <w:szCs w:val="32"/>
        </w:rPr>
        <w:t>《中华人民共和国突发事件应对法》《中华人民共和国</w:t>
      </w:r>
      <w:r>
        <w:rPr>
          <w:rFonts w:hint="eastAsia" w:ascii="仿宋" w:hAnsi="仿宋" w:eastAsia="仿宋" w:cs="仿宋"/>
          <w:color w:val="auto"/>
          <w:kern w:val="0"/>
          <w:sz w:val="32"/>
          <w:szCs w:val="32"/>
          <w:lang w:val="en-US" w:eastAsia="zh-CN"/>
        </w:rPr>
        <w:t>安全生产</w:t>
      </w:r>
      <w:r>
        <w:rPr>
          <w:rFonts w:hint="eastAsia" w:ascii="仿宋" w:hAnsi="仿宋" w:eastAsia="仿宋" w:cs="仿宋"/>
          <w:color w:val="auto"/>
          <w:kern w:val="0"/>
          <w:sz w:val="32"/>
          <w:szCs w:val="32"/>
        </w:rPr>
        <w:t>法》</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建设工程安全生产管理条例</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《山西省突发事件应对条例》</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山西省安全生产条例</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val="en-US" w:eastAsia="zh-CN"/>
        </w:rPr>
        <w:t>山西省</w:t>
      </w:r>
      <w:r>
        <w:rPr>
          <w:rFonts w:hint="eastAsia" w:ascii="仿宋" w:hAnsi="仿宋" w:eastAsia="仿宋" w:cs="仿宋"/>
          <w:color w:val="auto"/>
          <w:kern w:val="0"/>
          <w:sz w:val="32"/>
          <w:szCs w:val="32"/>
        </w:rPr>
        <w:t>突发事件应急预案管理办法》《中阳县突发事件总体应急预案》</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中阳县</w:t>
      </w:r>
      <w:r>
        <w:rPr>
          <w:rFonts w:hint="eastAsia" w:ascii="仿宋" w:hAnsi="仿宋" w:eastAsia="仿宋" w:cs="仿宋"/>
          <w:color w:val="000000"/>
          <w:sz w:val="32"/>
          <w:szCs w:val="32"/>
          <w:shd w:val="clear" w:color="auto" w:fill="FFFFFF"/>
          <w:lang w:eastAsia="zh-CN"/>
        </w:rPr>
        <w:t>城乡建设安全事故应急预案</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中阳县道路交通安全应急预案</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等相关</w:t>
      </w:r>
      <w:r>
        <w:rPr>
          <w:rFonts w:hint="eastAsia" w:ascii="仿宋" w:hAnsi="仿宋" w:eastAsia="仿宋" w:cs="仿宋"/>
          <w:color w:val="auto"/>
          <w:kern w:val="0"/>
          <w:sz w:val="32"/>
          <w:szCs w:val="32"/>
          <w:lang w:eastAsia="zh-CN"/>
        </w:rPr>
        <w:t>法律法规</w:t>
      </w:r>
      <w:r>
        <w:rPr>
          <w:rFonts w:hint="eastAsia" w:ascii="仿宋" w:hAnsi="仿宋" w:eastAsia="仿宋" w:cs="仿宋"/>
          <w:color w:val="auto"/>
          <w:kern w:val="0"/>
          <w:sz w:val="32"/>
          <w:szCs w:val="32"/>
        </w:rPr>
        <w:t>和规范性文件。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1"/>
        <w:rPr>
          <w:rFonts w:hint="eastAsia" w:ascii="楷体" w:hAnsi="楷体" w:eastAsia="楷体" w:cs="楷体"/>
          <w:color w:val="auto"/>
          <w:kern w:val="0"/>
          <w:sz w:val="32"/>
          <w:szCs w:val="32"/>
        </w:rPr>
      </w:pPr>
      <w:bookmarkStart w:id="5" w:name="_Toc25080"/>
      <w:r>
        <w:rPr>
          <w:rFonts w:hint="eastAsia" w:ascii="楷体" w:hAnsi="楷体" w:eastAsia="楷体" w:cs="楷体"/>
          <w:b/>
          <w:bCs/>
          <w:color w:val="auto"/>
          <w:kern w:val="0"/>
          <w:sz w:val="32"/>
          <w:szCs w:val="32"/>
        </w:rPr>
        <w:t>1.3 工作原则</w:t>
      </w:r>
      <w:bookmarkEnd w:id="5"/>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仿宋"/>
          <w:color w:val="auto"/>
          <w:kern w:val="0"/>
          <w:sz w:val="32"/>
          <w:szCs w:val="32"/>
        </w:rPr>
      </w:pPr>
      <w:r>
        <w:rPr>
          <w:rFonts w:hint="eastAsia" w:ascii="仿宋" w:hAnsi="仿宋" w:eastAsia="仿宋" w:cs="仿宋"/>
          <w:color w:val="auto"/>
          <w:kern w:val="0"/>
          <w:sz w:val="32"/>
          <w:szCs w:val="32"/>
        </w:rPr>
        <w:t>以人为本，预防为主；统一领导，分级管理；条块结合，属地为主；明确职责，</w:t>
      </w:r>
      <w:r>
        <w:rPr>
          <w:rFonts w:hint="eastAsia" w:ascii="仿宋" w:hAnsi="仿宋" w:eastAsia="仿宋" w:cs="仿宋"/>
          <w:color w:val="auto"/>
          <w:kern w:val="0"/>
          <w:sz w:val="32"/>
          <w:szCs w:val="32"/>
          <w:lang w:val="en-US" w:eastAsia="zh-CN"/>
        </w:rPr>
        <w:t>协调应对；快速反应，科学救援</w:t>
      </w:r>
      <w:r>
        <w:rPr>
          <w:rFonts w:hint="eastAsia" w:ascii="仿宋" w:hAnsi="仿宋" w:eastAsia="仿宋" w:cs="仿宋"/>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1"/>
        <w:rPr>
          <w:rFonts w:hint="eastAsia" w:ascii="楷体" w:hAnsi="楷体" w:eastAsia="楷体" w:cs="楷体"/>
          <w:b/>
          <w:bCs/>
          <w:color w:val="auto"/>
          <w:kern w:val="0"/>
          <w:sz w:val="32"/>
          <w:szCs w:val="32"/>
        </w:rPr>
      </w:pPr>
      <w:bookmarkStart w:id="6" w:name="_Toc16726"/>
      <w:r>
        <w:rPr>
          <w:rFonts w:hint="eastAsia" w:ascii="楷体" w:hAnsi="楷体" w:eastAsia="楷体" w:cs="楷体"/>
          <w:b/>
          <w:bCs/>
          <w:color w:val="auto"/>
          <w:kern w:val="0"/>
          <w:sz w:val="32"/>
          <w:szCs w:val="32"/>
        </w:rPr>
        <w:t>1.4 适用范围</w:t>
      </w:r>
      <w:bookmarkEnd w:id="6"/>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本预案适用于中阳县</w:t>
      </w:r>
      <w:r>
        <w:rPr>
          <w:rFonts w:hint="eastAsia" w:ascii="仿宋" w:hAnsi="仿宋" w:eastAsia="仿宋" w:cs="仿宋"/>
          <w:sz w:val="32"/>
          <w:szCs w:val="32"/>
          <w:lang w:val="en-US" w:eastAsia="zh-CN"/>
        </w:rPr>
        <w:t>行政区域内经依法审批、核准或备案的新建、改建和扩建的农村公路工程项目，在建设、维护、抢修过程中发生突发事件的应急处置工作。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0"/>
        <w:rPr>
          <w:rFonts w:hint="eastAsia" w:ascii="黑体" w:hAnsi="黑体" w:eastAsia="黑体" w:cs="黑体"/>
          <w:b w:val="0"/>
          <w:bCs w:val="0"/>
          <w:color w:val="auto"/>
          <w:kern w:val="0"/>
          <w:sz w:val="32"/>
          <w:szCs w:val="32"/>
        </w:rPr>
      </w:pPr>
      <w:bookmarkStart w:id="7" w:name="_Toc6086"/>
      <w:r>
        <w:rPr>
          <w:rFonts w:hint="eastAsia" w:ascii="黑体" w:hAnsi="黑体" w:eastAsia="黑体" w:cs="黑体"/>
          <w:b w:val="0"/>
          <w:bCs w:val="0"/>
          <w:color w:val="auto"/>
          <w:kern w:val="0"/>
          <w:sz w:val="32"/>
          <w:szCs w:val="32"/>
        </w:rPr>
        <w:t>2 组织体系与职责</w:t>
      </w:r>
      <w:bookmarkEnd w:id="7"/>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1"/>
        <w:rPr>
          <w:rFonts w:hint="eastAsia" w:ascii="楷体" w:hAnsi="楷体" w:eastAsia="楷体" w:cs="楷体"/>
          <w:color w:val="auto"/>
          <w:kern w:val="0"/>
          <w:sz w:val="32"/>
          <w:szCs w:val="32"/>
        </w:rPr>
      </w:pPr>
      <w:bookmarkStart w:id="8" w:name="_Toc22280"/>
      <w:r>
        <w:rPr>
          <w:rFonts w:hint="eastAsia" w:ascii="楷体" w:hAnsi="楷体" w:eastAsia="楷体" w:cs="楷体"/>
          <w:b/>
          <w:bCs/>
          <w:color w:val="auto"/>
          <w:kern w:val="0"/>
          <w:sz w:val="32"/>
          <w:szCs w:val="32"/>
        </w:rPr>
        <w:t>2.1公路</w:t>
      </w:r>
      <w:r>
        <w:rPr>
          <w:rFonts w:hint="eastAsia" w:ascii="楷体" w:hAnsi="楷体" w:eastAsia="楷体" w:cs="楷体"/>
          <w:b/>
          <w:bCs/>
          <w:color w:val="auto"/>
          <w:kern w:val="0"/>
          <w:sz w:val="32"/>
          <w:szCs w:val="32"/>
          <w:lang w:val="en-US" w:eastAsia="zh-CN"/>
        </w:rPr>
        <w:t>工程建设</w:t>
      </w:r>
      <w:r>
        <w:rPr>
          <w:rFonts w:hint="eastAsia" w:ascii="楷体" w:hAnsi="楷体" w:eastAsia="楷体" w:cs="楷体"/>
          <w:b/>
          <w:bCs/>
          <w:color w:val="auto"/>
          <w:kern w:val="0"/>
          <w:sz w:val="32"/>
          <w:szCs w:val="32"/>
        </w:rPr>
        <w:t>突发事件应急领导组组成及职责</w:t>
      </w:r>
      <w:bookmarkEnd w:id="8"/>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3"/>
        <w:rPr>
          <w:rFonts w:ascii="仿宋" w:hAnsi="仿宋" w:eastAsia="仿宋" w:cs="仿宋"/>
          <w:color w:val="auto"/>
          <w:kern w:val="0"/>
          <w:sz w:val="32"/>
          <w:szCs w:val="32"/>
        </w:rPr>
      </w:pPr>
      <w:r>
        <w:rPr>
          <w:rFonts w:hint="eastAsia" w:ascii="仿宋" w:hAnsi="仿宋" w:eastAsia="仿宋" w:cs="仿宋"/>
          <w:color w:val="auto"/>
          <w:kern w:val="0"/>
          <w:sz w:val="32"/>
          <w:szCs w:val="32"/>
        </w:rPr>
        <w:t>成立中阳县交通运输局</w:t>
      </w:r>
      <w:r>
        <w:rPr>
          <w:rFonts w:hint="eastAsia" w:ascii="仿宋" w:hAnsi="仿宋" w:eastAsia="仿宋" w:cs="仿宋"/>
          <w:color w:val="auto"/>
          <w:kern w:val="0"/>
          <w:sz w:val="32"/>
          <w:szCs w:val="32"/>
          <w:lang w:val="en-US" w:eastAsia="zh-CN"/>
        </w:rPr>
        <w:t>农村</w:t>
      </w:r>
      <w:r>
        <w:rPr>
          <w:rFonts w:hint="eastAsia" w:ascii="仿宋" w:hAnsi="仿宋" w:eastAsia="仿宋" w:cs="仿宋"/>
          <w:color w:val="auto"/>
          <w:kern w:val="0"/>
          <w:sz w:val="32"/>
          <w:szCs w:val="32"/>
        </w:rPr>
        <w:t>公路</w:t>
      </w:r>
      <w:r>
        <w:rPr>
          <w:rFonts w:hint="eastAsia" w:ascii="仿宋" w:hAnsi="仿宋" w:eastAsia="仿宋" w:cs="仿宋"/>
          <w:color w:val="auto"/>
          <w:kern w:val="0"/>
          <w:sz w:val="32"/>
          <w:szCs w:val="32"/>
          <w:lang w:val="en-US" w:eastAsia="zh-CN"/>
        </w:rPr>
        <w:t>工程建设</w:t>
      </w:r>
      <w:r>
        <w:rPr>
          <w:rFonts w:hint="eastAsia" w:ascii="仿宋" w:hAnsi="仿宋" w:eastAsia="仿宋" w:cs="仿宋"/>
          <w:color w:val="auto"/>
          <w:kern w:val="0"/>
          <w:sz w:val="32"/>
          <w:szCs w:val="32"/>
        </w:rPr>
        <w:t>突发事件应急领导组（以下简称领导组）。</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3"/>
        <w:rPr>
          <w:rFonts w:ascii="仿宋" w:hAnsi="仿宋" w:eastAsia="仿宋" w:cs="仿宋"/>
          <w:color w:val="auto"/>
          <w:sz w:val="32"/>
          <w:szCs w:val="32"/>
        </w:rPr>
      </w:pPr>
      <w:r>
        <w:rPr>
          <w:rFonts w:hint="eastAsia" w:ascii="仿宋" w:hAnsi="仿宋" w:eastAsia="仿宋" w:cs="仿宋"/>
          <w:b/>
          <w:bCs/>
          <w:color w:val="auto"/>
          <w:sz w:val="32"/>
          <w:szCs w:val="32"/>
        </w:rPr>
        <w:t>组  长</w:t>
      </w:r>
      <w:r>
        <w:rPr>
          <w:rFonts w:hint="eastAsia" w:ascii="仿宋" w:hAnsi="仿宋" w:eastAsia="仿宋" w:cs="仿宋"/>
          <w:color w:val="auto"/>
          <w:sz w:val="32"/>
          <w:szCs w:val="32"/>
        </w:rPr>
        <w:t>：局</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长</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3"/>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rPr>
        <w:t>副组长</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各位副局长及党组成员、</w:t>
      </w:r>
      <w:r>
        <w:rPr>
          <w:rFonts w:hint="eastAsia" w:ascii="仿宋" w:hAnsi="仿宋" w:eastAsia="仿宋" w:cs="仿宋"/>
          <w:color w:val="auto"/>
          <w:sz w:val="32"/>
          <w:szCs w:val="32"/>
          <w:lang w:eastAsia="zh-CN"/>
        </w:rPr>
        <w:t>局</w:t>
      </w:r>
      <w:r>
        <w:rPr>
          <w:rFonts w:hint="eastAsia" w:ascii="仿宋" w:hAnsi="仿宋" w:eastAsia="仿宋" w:cs="仿宋"/>
          <w:color w:val="auto"/>
          <w:sz w:val="32"/>
          <w:szCs w:val="32"/>
          <w:lang w:val="en-US" w:eastAsia="zh-CN"/>
        </w:rPr>
        <w:t>长助理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3"/>
        <w:rPr>
          <w:rFonts w:hint="eastAsia" w:ascii="仿宋" w:hAnsi="仿宋" w:eastAsia="仿宋" w:cs="仿宋"/>
          <w:color w:val="auto"/>
          <w:sz w:val="32"/>
          <w:szCs w:val="32"/>
        </w:rPr>
      </w:pPr>
      <w:r>
        <w:rPr>
          <w:rFonts w:hint="eastAsia" w:ascii="仿宋" w:hAnsi="仿宋" w:eastAsia="仿宋" w:cs="仿宋"/>
          <w:b/>
          <w:bCs/>
          <w:color w:val="auto"/>
          <w:sz w:val="32"/>
          <w:szCs w:val="32"/>
        </w:rPr>
        <w:t>成  员</w:t>
      </w:r>
      <w:r>
        <w:rPr>
          <w:rFonts w:hint="eastAsia" w:ascii="仿宋" w:hAnsi="仿宋" w:eastAsia="仿宋" w:cs="仿宋"/>
          <w:color w:val="auto"/>
          <w:sz w:val="32"/>
          <w:szCs w:val="32"/>
          <w:lang w:val="en-US" w:eastAsia="zh-CN"/>
        </w:rPr>
        <w:t>：综合办公室、党建办（纪检办）、财务室、档案室、安全股、车管办、监察室、综合行政执法队、公路发展中心、运输事业发展中心、公路养护中心负责人</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ascii="仿宋" w:hAnsi="仿宋" w:eastAsia="仿宋" w:cs="仿宋"/>
          <w:color w:val="auto"/>
          <w:kern w:val="0"/>
          <w:sz w:val="32"/>
          <w:szCs w:val="32"/>
        </w:rPr>
      </w:pPr>
      <w:r>
        <w:rPr>
          <w:rFonts w:hint="eastAsia" w:ascii="仿宋" w:hAnsi="仿宋" w:eastAsia="仿宋" w:cs="仿宋"/>
          <w:b/>
          <w:bCs/>
          <w:color w:val="auto"/>
          <w:kern w:val="0"/>
          <w:sz w:val="32"/>
          <w:szCs w:val="32"/>
        </w:rPr>
        <w:t>领导组主要职责</w:t>
      </w:r>
      <w:r>
        <w:rPr>
          <w:rFonts w:hint="eastAsia" w:ascii="仿宋" w:hAnsi="仿宋" w:eastAsia="仿宋" w:cs="仿宋"/>
          <w:color w:val="auto"/>
          <w:kern w:val="0"/>
          <w:sz w:val="32"/>
          <w:szCs w:val="32"/>
        </w:rPr>
        <w:t>：</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贯彻落实</w:t>
      </w:r>
      <w:r>
        <w:rPr>
          <w:rFonts w:hint="eastAsia" w:ascii="仿宋" w:hAnsi="仿宋" w:eastAsia="仿宋" w:cs="仿宋"/>
          <w:color w:val="auto"/>
          <w:kern w:val="0"/>
          <w:sz w:val="32"/>
          <w:szCs w:val="32"/>
          <w:lang w:val="en-US" w:eastAsia="zh-CN"/>
        </w:rPr>
        <w:t>吕梁</w:t>
      </w:r>
      <w:r>
        <w:rPr>
          <w:rFonts w:hint="eastAsia" w:ascii="仿宋" w:hAnsi="仿宋" w:eastAsia="仿宋" w:cs="仿宋"/>
          <w:color w:val="auto"/>
          <w:kern w:val="0"/>
          <w:sz w:val="32"/>
          <w:szCs w:val="32"/>
        </w:rPr>
        <w:t>市交通运输局和县委、县政府</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关于处置</w:t>
      </w:r>
      <w:r>
        <w:rPr>
          <w:rFonts w:hint="eastAsia" w:ascii="仿宋" w:hAnsi="仿宋" w:eastAsia="仿宋" w:cs="仿宋"/>
          <w:color w:val="auto"/>
          <w:kern w:val="0"/>
          <w:sz w:val="32"/>
          <w:szCs w:val="32"/>
          <w:lang w:val="en-US" w:eastAsia="zh-CN"/>
        </w:rPr>
        <w:t>农村</w:t>
      </w:r>
      <w:r>
        <w:rPr>
          <w:rFonts w:hint="eastAsia" w:ascii="仿宋" w:hAnsi="仿宋" w:eastAsia="仿宋" w:cs="仿宋"/>
          <w:color w:val="auto"/>
          <w:kern w:val="0"/>
          <w:sz w:val="32"/>
          <w:szCs w:val="32"/>
        </w:rPr>
        <w:t>公路</w:t>
      </w:r>
      <w:r>
        <w:rPr>
          <w:rFonts w:hint="eastAsia" w:ascii="仿宋" w:hAnsi="仿宋" w:eastAsia="仿宋" w:cs="仿宋"/>
          <w:color w:val="auto"/>
          <w:kern w:val="0"/>
          <w:sz w:val="32"/>
          <w:szCs w:val="32"/>
          <w:lang w:val="en-US" w:eastAsia="zh-CN"/>
        </w:rPr>
        <w:t>工程建设</w:t>
      </w:r>
      <w:r>
        <w:rPr>
          <w:rFonts w:hint="eastAsia" w:ascii="仿宋" w:hAnsi="仿宋" w:eastAsia="仿宋" w:cs="仿宋"/>
          <w:color w:val="auto"/>
          <w:kern w:val="0"/>
          <w:sz w:val="32"/>
          <w:szCs w:val="32"/>
        </w:rPr>
        <w:t>突发事件应急工作的指示和要求；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color w:val="0000FF"/>
          <w:kern w:val="0"/>
          <w:sz w:val="32"/>
          <w:szCs w:val="32"/>
          <w:lang w:val="en-US" w:eastAsia="zh-CN"/>
        </w:rPr>
      </w:pPr>
      <w:r>
        <w:rPr>
          <w:rFonts w:hint="eastAsia" w:ascii="仿宋" w:hAnsi="仿宋" w:eastAsia="仿宋" w:cs="仿宋"/>
          <w:sz w:val="32"/>
          <w:szCs w:val="32"/>
        </w:rPr>
        <w:t>（2）</w:t>
      </w:r>
      <w:r>
        <w:rPr>
          <w:rFonts w:hint="eastAsia" w:ascii="仿宋" w:hAnsi="仿宋" w:eastAsia="仿宋" w:cs="仿宋"/>
          <w:color w:val="auto"/>
          <w:sz w:val="32"/>
          <w:szCs w:val="32"/>
          <w:lang w:val="en-US" w:eastAsia="zh-CN"/>
        </w:rPr>
        <w:t>参与县城乡建设安全事故应急指挥部对公路工程建设突发事件的应急行动；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领导、组织、协调</w:t>
      </w:r>
      <w:r>
        <w:rPr>
          <w:rFonts w:hint="eastAsia" w:ascii="仿宋" w:hAnsi="仿宋" w:eastAsia="仿宋" w:cs="仿宋"/>
          <w:sz w:val="32"/>
          <w:szCs w:val="32"/>
          <w:lang w:val="en-US" w:eastAsia="zh-CN"/>
        </w:rPr>
        <w:t>农村</w:t>
      </w:r>
      <w:r>
        <w:rPr>
          <w:rFonts w:hint="eastAsia" w:ascii="仿宋" w:hAnsi="仿宋" w:eastAsia="仿宋" w:cs="仿宋"/>
          <w:sz w:val="32"/>
          <w:szCs w:val="32"/>
        </w:rPr>
        <w:t>公路</w:t>
      </w:r>
      <w:r>
        <w:rPr>
          <w:rFonts w:hint="eastAsia" w:ascii="仿宋" w:hAnsi="仿宋" w:eastAsia="仿宋" w:cs="仿宋"/>
          <w:sz w:val="32"/>
          <w:szCs w:val="32"/>
          <w:lang w:val="en-US" w:eastAsia="zh-CN"/>
        </w:rPr>
        <w:t>工程建设</w:t>
      </w:r>
      <w:r>
        <w:rPr>
          <w:rFonts w:hint="eastAsia" w:ascii="仿宋" w:hAnsi="仿宋" w:eastAsia="仿宋" w:cs="仿宋"/>
          <w:sz w:val="32"/>
          <w:szCs w:val="32"/>
        </w:rPr>
        <w:t>突发事件应急处置工作，协助</w:t>
      </w:r>
      <w:r>
        <w:rPr>
          <w:rFonts w:hint="eastAsia" w:ascii="仿宋" w:hAnsi="仿宋" w:eastAsia="仿宋" w:cs="仿宋"/>
          <w:sz w:val="32"/>
          <w:szCs w:val="32"/>
          <w:lang w:val="en-US" w:eastAsia="zh-CN"/>
        </w:rPr>
        <w:t>属地内</w:t>
      </w:r>
      <w:r>
        <w:rPr>
          <w:rFonts w:hint="eastAsia" w:ascii="仿宋" w:hAnsi="仿宋" w:eastAsia="仿宋" w:cs="仿宋"/>
          <w:sz w:val="32"/>
          <w:szCs w:val="32"/>
        </w:rPr>
        <w:t>国道和省道等干线公路</w:t>
      </w:r>
      <w:r>
        <w:rPr>
          <w:rFonts w:hint="eastAsia" w:ascii="仿宋" w:hAnsi="仿宋" w:eastAsia="仿宋" w:cs="仿宋"/>
          <w:sz w:val="32"/>
          <w:szCs w:val="32"/>
          <w:lang w:val="en-US" w:eastAsia="zh-CN"/>
        </w:rPr>
        <w:t>建设工程</w:t>
      </w:r>
      <w:r>
        <w:rPr>
          <w:rFonts w:hint="eastAsia" w:ascii="仿宋" w:hAnsi="仿宋" w:eastAsia="仿宋" w:cs="仿宋"/>
          <w:sz w:val="32"/>
          <w:szCs w:val="32"/>
        </w:rPr>
        <w:t>突发事件的应急处置工作；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4</w:t>
      </w:r>
      <w:r>
        <w:rPr>
          <w:rFonts w:hint="eastAsia" w:ascii="仿宋" w:hAnsi="仿宋" w:eastAsia="仿宋" w:cs="仿宋"/>
          <w:sz w:val="32"/>
          <w:szCs w:val="32"/>
        </w:rPr>
        <w:t>）研究、解决和处置</w:t>
      </w:r>
      <w:r>
        <w:rPr>
          <w:rFonts w:hint="eastAsia" w:ascii="仿宋" w:hAnsi="仿宋" w:eastAsia="仿宋" w:cs="仿宋"/>
          <w:sz w:val="32"/>
          <w:szCs w:val="32"/>
          <w:lang w:val="en-US" w:eastAsia="zh-CN"/>
        </w:rPr>
        <w:t>农村</w:t>
      </w:r>
      <w:r>
        <w:rPr>
          <w:rFonts w:hint="eastAsia" w:ascii="仿宋" w:hAnsi="仿宋" w:eastAsia="仿宋" w:cs="仿宋"/>
          <w:sz w:val="32"/>
          <w:szCs w:val="32"/>
        </w:rPr>
        <w:t>公路</w:t>
      </w:r>
      <w:r>
        <w:rPr>
          <w:rFonts w:hint="eastAsia" w:ascii="仿宋" w:hAnsi="仿宋" w:eastAsia="仿宋" w:cs="仿宋"/>
          <w:sz w:val="32"/>
          <w:szCs w:val="32"/>
          <w:lang w:val="en-US" w:eastAsia="zh-CN"/>
        </w:rPr>
        <w:t>建设工程</w:t>
      </w:r>
      <w:r>
        <w:rPr>
          <w:rFonts w:hint="eastAsia" w:ascii="仿宋" w:hAnsi="仿宋" w:eastAsia="仿宋" w:cs="仿宋"/>
          <w:sz w:val="32"/>
          <w:szCs w:val="32"/>
        </w:rPr>
        <w:t>突发事件中的重大问题，</w:t>
      </w:r>
      <w:r>
        <w:rPr>
          <w:rFonts w:hint="eastAsia" w:ascii="仿宋" w:hAnsi="仿宋" w:eastAsia="仿宋" w:cs="仿宋"/>
          <w:color w:val="auto"/>
          <w:kern w:val="0"/>
          <w:sz w:val="32"/>
          <w:szCs w:val="32"/>
        </w:rPr>
        <w:t>向县</w:t>
      </w:r>
      <w:r>
        <w:rPr>
          <w:rFonts w:hint="eastAsia" w:ascii="仿宋" w:hAnsi="仿宋" w:eastAsia="仿宋" w:cs="仿宋"/>
          <w:color w:val="auto"/>
          <w:kern w:val="0"/>
          <w:sz w:val="32"/>
          <w:szCs w:val="32"/>
          <w:lang w:val="en-US" w:eastAsia="zh-CN"/>
        </w:rPr>
        <w:t>委、县</w:t>
      </w:r>
      <w:r>
        <w:rPr>
          <w:rFonts w:hint="eastAsia" w:ascii="仿宋" w:hAnsi="仿宋" w:eastAsia="仿宋" w:cs="仿宋"/>
          <w:color w:val="auto"/>
          <w:kern w:val="0"/>
          <w:sz w:val="32"/>
          <w:szCs w:val="32"/>
        </w:rPr>
        <w:t>政府和市交通运输局报告突发事件应急处置情况；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（5）指导、协调乡镇对辖区内的农村公路养护运营及路域环境整治和突发事件的应急处置；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val="en-US" w:eastAsia="zh-CN"/>
        </w:rPr>
        <w:t>6</w:t>
      </w:r>
      <w:r>
        <w:rPr>
          <w:rFonts w:hint="eastAsia" w:ascii="仿宋" w:hAnsi="仿宋" w:eastAsia="仿宋" w:cs="仿宋"/>
          <w:color w:val="auto"/>
          <w:kern w:val="0"/>
          <w:sz w:val="32"/>
          <w:szCs w:val="32"/>
        </w:rPr>
        <w:t>）负责</w:t>
      </w:r>
      <w:r>
        <w:rPr>
          <w:rFonts w:hint="eastAsia" w:ascii="仿宋" w:hAnsi="仿宋" w:eastAsia="仿宋" w:cs="仿宋"/>
          <w:color w:val="auto"/>
          <w:kern w:val="0"/>
          <w:sz w:val="32"/>
          <w:szCs w:val="32"/>
          <w:lang w:val="en-US" w:eastAsia="zh-CN"/>
        </w:rPr>
        <w:t>县和上级指挥部做好农村</w:t>
      </w:r>
      <w:r>
        <w:rPr>
          <w:rFonts w:hint="eastAsia" w:ascii="仿宋" w:hAnsi="仿宋" w:eastAsia="仿宋" w:cs="仿宋"/>
          <w:color w:val="auto"/>
          <w:kern w:val="0"/>
          <w:sz w:val="32"/>
          <w:szCs w:val="32"/>
        </w:rPr>
        <w:t>公路</w:t>
      </w:r>
      <w:r>
        <w:rPr>
          <w:rFonts w:hint="eastAsia" w:ascii="仿宋" w:hAnsi="仿宋" w:eastAsia="仿宋" w:cs="仿宋"/>
          <w:color w:val="auto"/>
          <w:kern w:val="0"/>
          <w:sz w:val="32"/>
          <w:szCs w:val="32"/>
          <w:lang w:val="en-US" w:eastAsia="zh-CN"/>
        </w:rPr>
        <w:t>工程建设</w:t>
      </w:r>
      <w:r>
        <w:rPr>
          <w:rFonts w:hint="eastAsia" w:ascii="仿宋" w:hAnsi="仿宋" w:eastAsia="仿宋" w:cs="仿宋"/>
          <w:color w:val="auto"/>
          <w:kern w:val="0"/>
          <w:sz w:val="32"/>
          <w:szCs w:val="32"/>
        </w:rPr>
        <w:t>突发事件信息发布</w:t>
      </w:r>
      <w:r>
        <w:rPr>
          <w:rFonts w:hint="eastAsia" w:ascii="仿宋" w:hAnsi="仿宋" w:eastAsia="仿宋" w:cs="仿宋"/>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7</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审议批准领导组办公室提请审议的重要事项。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1"/>
        <w:rPr>
          <w:rFonts w:hint="eastAsia" w:ascii="楷体" w:hAnsi="楷体" w:eastAsia="楷体" w:cs="楷体"/>
          <w:color w:val="auto"/>
          <w:kern w:val="0"/>
          <w:sz w:val="32"/>
          <w:szCs w:val="32"/>
        </w:rPr>
      </w:pPr>
      <w:bookmarkStart w:id="9" w:name="_Toc12544"/>
      <w:r>
        <w:rPr>
          <w:rFonts w:hint="eastAsia" w:ascii="楷体" w:hAnsi="楷体" w:eastAsia="楷体" w:cs="楷体"/>
          <w:b/>
          <w:bCs/>
          <w:color w:val="auto"/>
          <w:kern w:val="0"/>
          <w:sz w:val="32"/>
          <w:szCs w:val="32"/>
        </w:rPr>
        <w:t>2.2  领导组办公室及职责</w:t>
      </w:r>
      <w:bookmarkEnd w:id="9"/>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公路工程建设突发事件应急</w:t>
      </w:r>
      <w:r>
        <w:rPr>
          <w:rFonts w:hint="eastAsia" w:ascii="仿宋" w:hAnsi="仿宋" w:eastAsia="仿宋" w:cs="仿宋"/>
          <w:color w:val="auto"/>
          <w:kern w:val="0"/>
          <w:sz w:val="32"/>
          <w:szCs w:val="32"/>
        </w:rPr>
        <w:t>领导组下设办公室，设在局</w:t>
      </w:r>
      <w:r>
        <w:rPr>
          <w:rFonts w:hint="eastAsia" w:ascii="仿宋" w:hAnsi="仿宋" w:eastAsia="仿宋" w:cs="仿宋"/>
          <w:color w:val="auto"/>
          <w:kern w:val="0"/>
          <w:sz w:val="32"/>
          <w:szCs w:val="32"/>
          <w:lang w:val="en-US" w:eastAsia="zh-CN"/>
        </w:rPr>
        <w:t>安全股</w:t>
      </w: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val="en-US" w:eastAsia="zh-CN"/>
        </w:rPr>
        <w:t>领导组</w:t>
      </w:r>
      <w:r>
        <w:rPr>
          <w:rFonts w:hint="eastAsia" w:ascii="仿宋" w:hAnsi="仿宋" w:eastAsia="仿宋" w:cs="仿宋"/>
          <w:color w:val="auto"/>
          <w:kern w:val="0"/>
          <w:sz w:val="32"/>
          <w:szCs w:val="32"/>
        </w:rPr>
        <w:t>办公室主任由分管</w:t>
      </w:r>
      <w:r>
        <w:rPr>
          <w:rFonts w:hint="eastAsia" w:ascii="仿宋" w:hAnsi="仿宋" w:eastAsia="仿宋" w:cs="仿宋"/>
          <w:color w:val="auto"/>
          <w:kern w:val="0"/>
          <w:sz w:val="32"/>
          <w:szCs w:val="32"/>
          <w:lang w:val="en-US" w:eastAsia="zh-CN"/>
        </w:rPr>
        <w:t>工程建设</w:t>
      </w:r>
      <w:r>
        <w:rPr>
          <w:rFonts w:hint="eastAsia" w:ascii="仿宋" w:hAnsi="仿宋" w:eastAsia="仿宋" w:cs="仿宋"/>
          <w:color w:val="auto"/>
          <w:kern w:val="0"/>
          <w:sz w:val="32"/>
          <w:szCs w:val="32"/>
        </w:rPr>
        <w:t>副局长兼任</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安全股、综合办公室和公路发展中心负责人为副主任</w:t>
      </w:r>
      <w:r>
        <w:rPr>
          <w:rFonts w:hint="eastAsia" w:ascii="仿宋" w:hAnsi="仿宋" w:eastAsia="仿宋" w:cs="仿宋"/>
          <w:color w:val="auto"/>
          <w:kern w:val="0"/>
          <w:sz w:val="32"/>
          <w:szCs w:val="32"/>
        </w:rPr>
        <w:t>。领导组办公室主要职责如下：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仿宋"/>
          <w:color w:val="auto"/>
          <w:kern w:val="0"/>
          <w:sz w:val="32"/>
          <w:szCs w:val="32"/>
        </w:rPr>
      </w:pPr>
      <w:r>
        <w:rPr>
          <w:rFonts w:hint="eastAsia" w:ascii="仿宋" w:hAnsi="仿宋" w:eastAsia="仿宋" w:cs="仿宋"/>
          <w:color w:val="auto"/>
          <w:kern w:val="0"/>
          <w:sz w:val="32"/>
          <w:szCs w:val="32"/>
        </w:rPr>
        <w:t>（1）承担领导组日常工作</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及时汇总有关工作事项，提交领导组审议决定</w:t>
      </w:r>
      <w:r>
        <w:rPr>
          <w:rFonts w:hint="eastAsia" w:ascii="仿宋" w:hAnsi="仿宋" w:eastAsia="仿宋" w:cs="仿宋"/>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仿宋"/>
          <w:color w:val="auto"/>
          <w:kern w:val="0"/>
          <w:sz w:val="32"/>
          <w:szCs w:val="32"/>
        </w:rPr>
      </w:pPr>
      <w:r>
        <w:rPr>
          <w:rFonts w:hint="eastAsia" w:ascii="仿宋" w:hAnsi="仿宋" w:eastAsia="仿宋" w:cs="仿宋"/>
          <w:color w:val="auto"/>
          <w:kern w:val="0"/>
          <w:sz w:val="32"/>
          <w:szCs w:val="32"/>
        </w:rPr>
        <w:t>（2）贯彻落实领导组的指示和部署；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仿宋"/>
          <w:color w:val="auto"/>
          <w:kern w:val="0"/>
          <w:sz w:val="32"/>
          <w:szCs w:val="32"/>
        </w:rPr>
      </w:pPr>
      <w:r>
        <w:rPr>
          <w:rFonts w:hint="eastAsia" w:ascii="仿宋" w:hAnsi="仿宋" w:eastAsia="仿宋" w:cs="仿宋"/>
          <w:color w:val="auto"/>
          <w:kern w:val="0"/>
          <w:sz w:val="32"/>
          <w:szCs w:val="32"/>
        </w:rPr>
        <w:t>（3）组织协调全县</w:t>
      </w:r>
      <w:r>
        <w:rPr>
          <w:rFonts w:hint="eastAsia" w:ascii="仿宋" w:hAnsi="仿宋" w:eastAsia="仿宋" w:cs="仿宋"/>
          <w:color w:val="auto"/>
          <w:kern w:val="0"/>
          <w:sz w:val="32"/>
          <w:szCs w:val="32"/>
          <w:lang w:val="en-US" w:eastAsia="zh-CN"/>
        </w:rPr>
        <w:t>农村</w:t>
      </w:r>
      <w:r>
        <w:rPr>
          <w:rFonts w:hint="eastAsia" w:ascii="仿宋" w:hAnsi="仿宋" w:eastAsia="仿宋" w:cs="仿宋"/>
          <w:color w:val="auto"/>
          <w:kern w:val="0"/>
          <w:sz w:val="32"/>
          <w:szCs w:val="32"/>
        </w:rPr>
        <w:t>公路</w:t>
      </w:r>
      <w:r>
        <w:rPr>
          <w:rFonts w:hint="eastAsia" w:ascii="仿宋" w:hAnsi="仿宋" w:eastAsia="仿宋" w:cs="仿宋"/>
          <w:color w:val="auto"/>
          <w:kern w:val="0"/>
          <w:sz w:val="32"/>
          <w:szCs w:val="32"/>
          <w:lang w:val="en-US" w:eastAsia="zh-CN"/>
        </w:rPr>
        <w:t>工程建设</w:t>
      </w:r>
      <w:r>
        <w:rPr>
          <w:rFonts w:hint="eastAsia" w:ascii="仿宋" w:hAnsi="仿宋" w:eastAsia="仿宋" w:cs="仿宋"/>
          <w:color w:val="auto"/>
          <w:kern w:val="0"/>
          <w:sz w:val="32"/>
          <w:szCs w:val="32"/>
        </w:rPr>
        <w:t>突发事件</w:t>
      </w:r>
      <w:r>
        <w:rPr>
          <w:rFonts w:hint="eastAsia" w:ascii="仿宋" w:hAnsi="仿宋" w:eastAsia="仿宋" w:cs="仿宋"/>
          <w:color w:val="auto"/>
          <w:kern w:val="0"/>
          <w:sz w:val="32"/>
          <w:szCs w:val="32"/>
          <w:lang w:val="en-US" w:eastAsia="zh-CN"/>
        </w:rPr>
        <w:t>信息处置、</w:t>
      </w:r>
      <w:r>
        <w:rPr>
          <w:rFonts w:hint="eastAsia" w:ascii="仿宋" w:hAnsi="仿宋" w:eastAsia="仿宋" w:cs="仿宋"/>
          <w:color w:val="auto"/>
          <w:kern w:val="0"/>
          <w:sz w:val="32"/>
          <w:szCs w:val="32"/>
        </w:rPr>
        <w:t>预防预警工作、应急处置及事后调查评估工作；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仿宋"/>
          <w:color w:val="auto"/>
          <w:kern w:val="0"/>
          <w:sz w:val="32"/>
          <w:szCs w:val="32"/>
        </w:rPr>
      </w:pPr>
      <w:r>
        <w:rPr>
          <w:rFonts w:hint="eastAsia" w:ascii="仿宋" w:hAnsi="仿宋" w:eastAsia="仿宋" w:cs="仿宋"/>
          <w:color w:val="auto"/>
          <w:kern w:val="0"/>
          <w:sz w:val="32"/>
          <w:szCs w:val="32"/>
        </w:rPr>
        <w:t>（4）协调领导组成员单位之间的工作；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rPr>
        <w:t>（5）汇总、整理信息，及时向领导组组长报告，并通报各成员单位；</w:t>
      </w:r>
      <w:r>
        <w:rPr>
          <w:rFonts w:hint="eastAsia" w:ascii="仿宋" w:hAnsi="仿宋" w:eastAsia="仿宋" w:cs="仿宋"/>
          <w:color w:val="auto"/>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仿宋"/>
          <w:color w:val="auto"/>
          <w:kern w:val="0"/>
          <w:sz w:val="32"/>
          <w:szCs w:val="32"/>
        </w:rPr>
      </w:pPr>
      <w:r>
        <w:rPr>
          <w:rFonts w:hint="eastAsia" w:ascii="仿宋" w:hAnsi="仿宋" w:eastAsia="仿宋" w:cs="仿宋"/>
          <w:color w:val="auto"/>
          <w:kern w:val="0"/>
          <w:sz w:val="32"/>
          <w:szCs w:val="32"/>
        </w:rPr>
        <w:t>（6）组织有关</w:t>
      </w:r>
      <w:r>
        <w:rPr>
          <w:rFonts w:hint="eastAsia" w:ascii="仿宋" w:hAnsi="仿宋" w:eastAsia="仿宋" w:cs="仿宋"/>
          <w:color w:val="auto"/>
          <w:kern w:val="0"/>
          <w:sz w:val="32"/>
          <w:szCs w:val="32"/>
          <w:lang w:val="en-US" w:eastAsia="zh-CN"/>
        </w:rPr>
        <w:t>股室（包括中心、队。下同）</w:t>
      </w:r>
      <w:r>
        <w:rPr>
          <w:rFonts w:hint="eastAsia" w:ascii="仿宋" w:hAnsi="仿宋" w:eastAsia="仿宋" w:cs="仿宋"/>
          <w:color w:val="auto"/>
          <w:kern w:val="0"/>
          <w:sz w:val="32"/>
          <w:szCs w:val="32"/>
        </w:rPr>
        <w:t>和专家分析研究突发事件情况和发展趋势，提出对策；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仿宋"/>
          <w:color w:val="auto"/>
          <w:kern w:val="0"/>
          <w:sz w:val="32"/>
          <w:szCs w:val="32"/>
        </w:rPr>
      </w:pPr>
      <w:r>
        <w:rPr>
          <w:rFonts w:hint="eastAsia" w:ascii="仿宋" w:hAnsi="仿宋" w:eastAsia="仿宋" w:cs="仿宋"/>
          <w:color w:val="auto"/>
          <w:kern w:val="0"/>
          <w:sz w:val="32"/>
          <w:szCs w:val="32"/>
        </w:rPr>
        <w:t>（7）组织</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协调相关</w:t>
      </w:r>
      <w:r>
        <w:rPr>
          <w:rFonts w:hint="eastAsia" w:ascii="仿宋" w:hAnsi="仿宋" w:eastAsia="仿宋" w:cs="仿宋"/>
          <w:color w:val="auto"/>
          <w:kern w:val="0"/>
          <w:sz w:val="32"/>
          <w:szCs w:val="32"/>
        </w:rPr>
        <w:t>应急培训和演练；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仿宋"/>
          <w:color w:val="auto"/>
          <w:kern w:val="0"/>
          <w:sz w:val="32"/>
          <w:szCs w:val="32"/>
        </w:rPr>
      </w:pPr>
      <w:r>
        <w:rPr>
          <w:rFonts w:hint="eastAsia" w:ascii="仿宋" w:hAnsi="仿宋" w:eastAsia="仿宋" w:cs="仿宋"/>
          <w:color w:val="auto"/>
          <w:kern w:val="0"/>
          <w:sz w:val="32"/>
          <w:szCs w:val="32"/>
        </w:rPr>
        <w:t>（8）组织</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协调、配合</w:t>
      </w:r>
      <w:r>
        <w:rPr>
          <w:rFonts w:hint="eastAsia" w:ascii="仿宋" w:hAnsi="仿宋" w:eastAsia="仿宋" w:cs="仿宋"/>
          <w:color w:val="auto"/>
          <w:kern w:val="0"/>
          <w:sz w:val="32"/>
          <w:szCs w:val="32"/>
        </w:rPr>
        <w:t>应急救援与处置工作的信息发布。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1"/>
        <w:rPr>
          <w:rFonts w:hint="eastAsia" w:ascii="楷体" w:hAnsi="楷体" w:eastAsia="楷体" w:cs="楷体"/>
          <w:color w:val="auto"/>
          <w:kern w:val="0"/>
          <w:sz w:val="32"/>
          <w:szCs w:val="32"/>
        </w:rPr>
      </w:pPr>
      <w:bookmarkStart w:id="10" w:name="_Toc32146"/>
      <w:r>
        <w:rPr>
          <w:rFonts w:hint="eastAsia" w:ascii="楷体" w:hAnsi="楷体" w:eastAsia="楷体" w:cs="楷体"/>
          <w:b/>
          <w:bCs/>
          <w:color w:val="auto"/>
          <w:kern w:val="0"/>
          <w:sz w:val="32"/>
          <w:szCs w:val="32"/>
        </w:rPr>
        <w:t>2.3 领导组成员单位主要职责</w:t>
      </w:r>
      <w:bookmarkEnd w:id="10"/>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3"/>
        <w:rPr>
          <w:rFonts w:hint="eastAsia" w:ascii="仿宋" w:hAnsi="仿宋" w:eastAsia="仿宋" w:cs="仿宋"/>
          <w:b/>
          <w:bCs w:val="0"/>
          <w:color w:val="auto"/>
          <w:kern w:val="0"/>
          <w:sz w:val="32"/>
          <w:szCs w:val="32"/>
        </w:rPr>
      </w:pPr>
      <w:r>
        <w:rPr>
          <w:rFonts w:hint="eastAsia" w:ascii="仿宋" w:hAnsi="仿宋" w:eastAsia="仿宋" w:cs="仿宋"/>
          <w:b/>
          <w:bCs w:val="0"/>
          <w:color w:val="auto"/>
          <w:kern w:val="0"/>
          <w:sz w:val="32"/>
          <w:szCs w:val="32"/>
        </w:rPr>
        <w:t>2.3.1局</w:t>
      </w:r>
      <w:r>
        <w:rPr>
          <w:rFonts w:hint="eastAsia" w:ascii="仿宋" w:hAnsi="仿宋" w:eastAsia="仿宋" w:cs="仿宋"/>
          <w:b/>
          <w:bCs w:val="0"/>
          <w:color w:val="auto"/>
          <w:kern w:val="0"/>
          <w:sz w:val="32"/>
          <w:szCs w:val="32"/>
          <w:lang w:val="en-US" w:eastAsia="zh-CN"/>
        </w:rPr>
        <w:t>综合</w:t>
      </w:r>
      <w:r>
        <w:rPr>
          <w:rFonts w:hint="eastAsia" w:ascii="仿宋" w:hAnsi="仿宋" w:eastAsia="仿宋" w:cs="仿宋"/>
          <w:b/>
          <w:bCs w:val="0"/>
          <w:color w:val="auto"/>
          <w:kern w:val="0"/>
          <w:sz w:val="32"/>
          <w:szCs w:val="32"/>
        </w:rPr>
        <w:t>办公室职责</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jc w:val="left"/>
        <w:textAlignment w:val="auto"/>
        <w:outlineLvl w:val="3"/>
        <w:rPr>
          <w:rFonts w:ascii="仿宋" w:hAnsi="仿宋" w:eastAsia="仿宋" w:cs="仿宋"/>
          <w:bCs/>
          <w:color w:val="auto"/>
          <w:kern w:val="0"/>
          <w:sz w:val="32"/>
          <w:szCs w:val="32"/>
        </w:rPr>
      </w:pPr>
      <w:r>
        <w:rPr>
          <w:rFonts w:hint="eastAsia" w:ascii="仿宋" w:hAnsi="仿宋" w:eastAsia="仿宋" w:cs="仿宋"/>
          <w:bCs/>
          <w:color w:val="auto"/>
          <w:kern w:val="0"/>
          <w:sz w:val="32"/>
          <w:szCs w:val="32"/>
        </w:rPr>
        <w:t>负责</w:t>
      </w:r>
      <w:r>
        <w:rPr>
          <w:rFonts w:hint="eastAsia" w:ascii="仿宋" w:hAnsi="仿宋" w:eastAsia="仿宋" w:cs="仿宋"/>
          <w:bCs/>
          <w:color w:val="auto"/>
          <w:kern w:val="0"/>
          <w:sz w:val="32"/>
          <w:szCs w:val="32"/>
          <w:lang w:val="en-US" w:eastAsia="zh-CN"/>
        </w:rPr>
        <w:t>配合安全股做好</w:t>
      </w:r>
      <w:r>
        <w:rPr>
          <w:rFonts w:hint="eastAsia" w:ascii="仿宋" w:hAnsi="仿宋" w:eastAsia="仿宋" w:cs="仿宋"/>
          <w:bCs/>
          <w:color w:val="auto"/>
          <w:kern w:val="0"/>
          <w:sz w:val="32"/>
          <w:szCs w:val="32"/>
        </w:rPr>
        <w:t>领导组办公室日常工作；</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jc w:val="left"/>
        <w:textAlignment w:val="auto"/>
        <w:outlineLvl w:val="3"/>
        <w:rPr>
          <w:rFonts w:ascii="仿宋" w:hAnsi="仿宋" w:eastAsia="仿宋" w:cs="仿宋"/>
          <w:bCs/>
          <w:color w:val="auto"/>
          <w:kern w:val="0"/>
          <w:sz w:val="32"/>
          <w:szCs w:val="32"/>
        </w:rPr>
      </w:pPr>
      <w:r>
        <w:rPr>
          <w:rFonts w:hint="eastAsia" w:ascii="仿宋" w:hAnsi="仿宋" w:eastAsia="仿宋" w:cs="仿宋"/>
          <w:bCs/>
          <w:color w:val="auto"/>
          <w:kern w:val="0"/>
          <w:sz w:val="32"/>
          <w:szCs w:val="32"/>
        </w:rPr>
        <w:t>传递领导组组长的指令、通知，召集各相关</w:t>
      </w:r>
      <w:r>
        <w:rPr>
          <w:rFonts w:hint="eastAsia" w:ascii="仿宋" w:hAnsi="仿宋" w:eastAsia="仿宋" w:cs="仿宋"/>
          <w:bCs/>
          <w:color w:val="auto"/>
          <w:kern w:val="0"/>
          <w:sz w:val="32"/>
          <w:szCs w:val="32"/>
          <w:lang w:val="en-US" w:eastAsia="zh-CN"/>
        </w:rPr>
        <w:t>股室</w:t>
      </w:r>
      <w:r>
        <w:rPr>
          <w:rFonts w:hint="eastAsia" w:ascii="仿宋" w:hAnsi="仿宋" w:eastAsia="仿宋" w:cs="仿宋"/>
          <w:bCs/>
          <w:color w:val="auto"/>
          <w:kern w:val="0"/>
          <w:sz w:val="32"/>
          <w:szCs w:val="32"/>
        </w:rPr>
        <w:t>接收领导组下达的各项任务，了解和掌握工作落实程度；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3"/>
        <w:rPr>
          <w:rFonts w:ascii="仿宋" w:hAnsi="仿宋" w:eastAsia="仿宋" w:cs="仿宋"/>
          <w:bCs/>
          <w:color w:val="auto"/>
          <w:kern w:val="0"/>
          <w:sz w:val="32"/>
          <w:szCs w:val="32"/>
        </w:rPr>
      </w:pPr>
      <w:r>
        <w:rPr>
          <w:rFonts w:hint="eastAsia" w:ascii="仿宋" w:hAnsi="仿宋" w:eastAsia="仿宋" w:cs="仿宋"/>
          <w:bCs/>
          <w:color w:val="auto"/>
          <w:kern w:val="0"/>
          <w:sz w:val="32"/>
          <w:szCs w:val="32"/>
        </w:rPr>
        <w:t>（</w:t>
      </w:r>
      <w:r>
        <w:rPr>
          <w:rFonts w:hint="eastAsia" w:ascii="仿宋" w:hAnsi="仿宋" w:eastAsia="仿宋" w:cs="仿宋"/>
          <w:bCs/>
          <w:color w:val="auto"/>
          <w:kern w:val="0"/>
          <w:sz w:val="32"/>
          <w:szCs w:val="32"/>
          <w:lang w:val="en-US" w:eastAsia="zh-CN"/>
        </w:rPr>
        <w:t>3</w:t>
      </w:r>
      <w:r>
        <w:rPr>
          <w:rFonts w:hint="eastAsia" w:ascii="仿宋" w:hAnsi="仿宋" w:eastAsia="仿宋" w:cs="仿宋"/>
          <w:bCs/>
          <w:color w:val="auto"/>
          <w:kern w:val="0"/>
          <w:sz w:val="32"/>
          <w:szCs w:val="32"/>
        </w:rPr>
        <w:t>）负责</w:t>
      </w:r>
      <w:r>
        <w:rPr>
          <w:rFonts w:hint="eastAsia" w:ascii="仿宋" w:hAnsi="仿宋" w:eastAsia="仿宋" w:cs="仿宋"/>
          <w:bCs/>
          <w:color w:val="auto"/>
          <w:kern w:val="0"/>
          <w:sz w:val="32"/>
          <w:szCs w:val="32"/>
          <w:lang w:val="en-US" w:eastAsia="zh-CN"/>
        </w:rPr>
        <w:t>农村公路工程建设</w:t>
      </w:r>
      <w:r>
        <w:rPr>
          <w:rFonts w:hint="eastAsia" w:ascii="仿宋" w:hAnsi="仿宋" w:eastAsia="仿宋" w:cs="仿宋"/>
          <w:bCs/>
          <w:color w:val="auto"/>
          <w:kern w:val="0"/>
          <w:sz w:val="32"/>
          <w:szCs w:val="32"/>
        </w:rPr>
        <w:t>突发事件信息收集、整理，配合协调事件现场处理，负责局24小时应急值守工作安排，</w:t>
      </w:r>
      <w:r>
        <w:rPr>
          <w:rFonts w:hint="eastAsia" w:ascii="仿宋" w:hAnsi="仿宋" w:eastAsia="仿宋" w:cs="仿宋"/>
          <w:bCs/>
          <w:color w:val="auto"/>
          <w:kern w:val="0"/>
          <w:sz w:val="32"/>
          <w:szCs w:val="32"/>
          <w:lang w:val="en-US" w:eastAsia="zh-CN"/>
        </w:rPr>
        <w:t>保持通讯设备畅通完好，</w:t>
      </w:r>
      <w:r>
        <w:rPr>
          <w:rFonts w:hint="eastAsia" w:ascii="仿宋" w:hAnsi="仿宋" w:eastAsia="仿宋" w:cs="仿宋"/>
          <w:bCs/>
          <w:color w:val="auto"/>
          <w:kern w:val="0"/>
          <w:sz w:val="32"/>
          <w:szCs w:val="32"/>
        </w:rPr>
        <w:t>按规定的程序和时间及时上报</w:t>
      </w:r>
      <w:r>
        <w:rPr>
          <w:rFonts w:hint="eastAsia" w:ascii="仿宋" w:hAnsi="仿宋" w:eastAsia="仿宋" w:cs="仿宋"/>
          <w:bCs/>
          <w:color w:val="auto"/>
          <w:kern w:val="0"/>
          <w:sz w:val="32"/>
          <w:szCs w:val="32"/>
          <w:lang w:val="en-US" w:eastAsia="zh-CN"/>
        </w:rPr>
        <w:t>事故信息</w:t>
      </w:r>
      <w:r>
        <w:rPr>
          <w:rFonts w:hint="eastAsia" w:ascii="仿宋" w:hAnsi="仿宋" w:eastAsia="仿宋" w:cs="仿宋"/>
          <w:bCs/>
          <w:color w:val="auto"/>
          <w:kern w:val="0"/>
          <w:sz w:val="32"/>
          <w:szCs w:val="32"/>
        </w:rPr>
        <w:t>，</w:t>
      </w:r>
      <w:r>
        <w:rPr>
          <w:rFonts w:hint="eastAsia" w:ascii="仿宋" w:hAnsi="仿宋" w:eastAsia="仿宋" w:cs="仿宋"/>
          <w:bCs/>
          <w:color w:val="auto"/>
          <w:kern w:val="0"/>
          <w:sz w:val="32"/>
          <w:szCs w:val="32"/>
          <w:lang w:val="en-US" w:eastAsia="zh-CN"/>
        </w:rPr>
        <w:t>杜绝</w:t>
      </w:r>
      <w:r>
        <w:rPr>
          <w:rFonts w:hint="eastAsia" w:ascii="仿宋" w:hAnsi="仿宋" w:eastAsia="仿宋" w:cs="仿宋"/>
          <w:bCs/>
          <w:color w:val="auto"/>
          <w:kern w:val="0"/>
          <w:sz w:val="32"/>
          <w:szCs w:val="32"/>
        </w:rPr>
        <w:t>隐瞒不报、谎报和迟报；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3"/>
        <w:rPr>
          <w:rFonts w:ascii="仿宋" w:hAnsi="仿宋" w:eastAsia="仿宋" w:cs="仿宋"/>
          <w:bCs/>
          <w:color w:val="auto"/>
          <w:kern w:val="0"/>
          <w:sz w:val="32"/>
          <w:szCs w:val="32"/>
        </w:rPr>
      </w:pPr>
      <w:r>
        <w:rPr>
          <w:rFonts w:hint="eastAsia" w:ascii="仿宋" w:hAnsi="仿宋" w:eastAsia="仿宋" w:cs="仿宋"/>
          <w:bCs/>
          <w:color w:val="auto"/>
          <w:kern w:val="0"/>
          <w:sz w:val="32"/>
          <w:szCs w:val="32"/>
        </w:rPr>
        <w:t>（</w:t>
      </w:r>
      <w:r>
        <w:rPr>
          <w:rFonts w:hint="eastAsia" w:ascii="仿宋" w:hAnsi="仿宋" w:eastAsia="仿宋" w:cs="仿宋"/>
          <w:bCs/>
          <w:color w:val="auto"/>
          <w:kern w:val="0"/>
          <w:sz w:val="32"/>
          <w:szCs w:val="32"/>
          <w:lang w:val="en-US" w:eastAsia="zh-CN"/>
        </w:rPr>
        <w:t>4</w:t>
      </w:r>
      <w:r>
        <w:rPr>
          <w:rFonts w:hint="eastAsia" w:ascii="仿宋" w:hAnsi="仿宋" w:eastAsia="仿宋" w:cs="仿宋"/>
          <w:bCs/>
          <w:color w:val="auto"/>
          <w:kern w:val="0"/>
          <w:sz w:val="32"/>
          <w:szCs w:val="32"/>
        </w:rPr>
        <w:t>）根据</w:t>
      </w:r>
      <w:r>
        <w:rPr>
          <w:rFonts w:hint="eastAsia" w:ascii="仿宋" w:hAnsi="仿宋" w:eastAsia="仿宋" w:cs="仿宋"/>
          <w:bCs/>
          <w:color w:val="auto"/>
          <w:kern w:val="0"/>
          <w:sz w:val="32"/>
          <w:szCs w:val="32"/>
          <w:lang w:val="en-US" w:eastAsia="zh-CN"/>
        </w:rPr>
        <w:t>农村</w:t>
      </w:r>
      <w:r>
        <w:rPr>
          <w:rFonts w:hint="eastAsia" w:ascii="仿宋" w:hAnsi="仿宋" w:eastAsia="仿宋" w:cs="仿宋"/>
          <w:bCs/>
          <w:color w:val="auto"/>
          <w:kern w:val="0"/>
          <w:sz w:val="32"/>
          <w:szCs w:val="32"/>
        </w:rPr>
        <w:t>公路</w:t>
      </w:r>
      <w:r>
        <w:rPr>
          <w:rFonts w:hint="eastAsia" w:ascii="仿宋" w:hAnsi="仿宋" w:eastAsia="仿宋" w:cs="仿宋"/>
          <w:bCs/>
          <w:color w:val="auto"/>
          <w:kern w:val="0"/>
          <w:sz w:val="32"/>
          <w:szCs w:val="32"/>
          <w:lang w:val="en-US" w:eastAsia="zh-CN"/>
        </w:rPr>
        <w:t>工程建设</w:t>
      </w:r>
      <w:r>
        <w:rPr>
          <w:rFonts w:hint="eastAsia" w:ascii="仿宋" w:hAnsi="仿宋" w:eastAsia="仿宋" w:cs="仿宋"/>
          <w:bCs/>
          <w:color w:val="auto"/>
          <w:kern w:val="0"/>
          <w:sz w:val="32"/>
          <w:szCs w:val="32"/>
        </w:rPr>
        <w:t>突发事件的程度和涉及范围，组织</w:t>
      </w:r>
      <w:r>
        <w:rPr>
          <w:rFonts w:hint="eastAsia" w:ascii="仿宋" w:hAnsi="仿宋" w:eastAsia="仿宋" w:cs="仿宋"/>
          <w:bCs/>
          <w:color w:val="auto"/>
          <w:kern w:val="0"/>
          <w:sz w:val="32"/>
          <w:szCs w:val="32"/>
          <w:lang w:eastAsia="zh-CN"/>
        </w:rPr>
        <w:t>、</w:t>
      </w:r>
      <w:r>
        <w:rPr>
          <w:rFonts w:hint="eastAsia" w:ascii="仿宋" w:hAnsi="仿宋" w:eastAsia="仿宋" w:cs="仿宋"/>
          <w:bCs/>
          <w:color w:val="auto"/>
          <w:kern w:val="0"/>
          <w:sz w:val="32"/>
          <w:szCs w:val="32"/>
          <w:lang w:val="en-US" w:eastAsia="zh-CN"/>
        </w:rPr>
        <w:t>协调</w:t>
      </w:r>
      <w:r>
        <w:rPr>
          <w:rFonts w:hint="eastAsia" w:ascii="仿宋" w:hAnsi="仿宋" w:eastAsia="仿宋" w:cs="仿宋"/>
          <w:bCs/>
          <w:color w:val="auto"/>
          <w:kern w:val="0"/>
          <w:sz w:val="32"/>
          <w:szCs w:val="32"/>
        </w:rPr>
        <w:t>相关</w:t>
      </w:r>
      <w:r>
        <w:rPr>
          <w:rFonts w:hint="eastAsia" w:ascii="仿宋" w:hAnsi="仿宋" w:eastAsia="仿宋" w:cs="仿宋"/>
          <w:bCs/>
          <w:color w:val="auto"/>
          <w:kern w:val="0"/>
          <w:sz w:val="32"/>
          <w:szCs w:val="32"/>
          <w:lang w:val="en-US" w:eastAsia="zh-CN"/>
        </w:rPr>
        <w:t>股室</w:t>
      </w:r>
      <w:r>
        <w:rPr>
          <w:rFonts w:hint="eastAsia" w:ascii="仿宋" w:hAnsi="仿宋" w:eastAsia="仿宋" w:cs="仿宋"/>
          <w:bCs/>
          <w:color w:val="auto"/>
          <w:kern w:val="0"/>
          <w:sz w:val="32"/>
          <w:szCs w:val="32"/>
        </w:rPr>
        <w:t>、公路建设、维护单位赶赴现场；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3"/>
        <w:rPr>
          <w:rFonts w:hint="eastAsia" w:eastAsia="仿宋"/>
          <w:lang w:eastAsia="zh-CN"/>
        </w:rPr>
      </w:pPr>
      <w:r>
        <w:rPr>
          <w:rFonts w:hint="eastAsia" w:ascii="仿宋" w:hAnsi="仿宋" w:eastAsia="仿宋" w:cs="仿宋"/>
          <w:bCs/>
          <w:color w:val="auto"/>
          <w:kern w:val="0"/>
          <w:sz w:val="32"/>
          <w:szCs w:val="32"/>
        </w:rPr>
        <w:t>（</w:t>
      </w:r>
      <w:r>
        <w:rPr>
          <w:rFonts w:hint="eastAsia" w:ascii="仿宋" w:hAnsi="仿宋" w:eastAsia="仿宋" w:cs="仿宋"/>
          <w:bCs/>
          <w:color w:val="auto"/>
          <w:kern w:val="0"/>
          <w:sz w:val="32"/>
          <w:szCs w:val="32"/>
          <w:lang w:val="en-US" w:eastAsia="zh-CN"/>
        </w:rPr>
        <w:t>5</w:t>
      </w:r>
      <w:r>
        <w:rPr>
          <w:rFonts w:hint="eastAsia" w:ascii="仿宋" w:hAnsi="仿宋" w:eastAsia="仿宋" w:cs="仿宋"/>
          <w:bCs/>
          <w:color w:val="auto"/>
          <w:kern w:val="0"/>
          <w:sz w:val="32"/>
          <w:szCs w:val="32"/>
        </w:rPr>
        <w:t>）接到</w:t>
      </w:r>
      <w:r>
        <w:rPr>
          <w:rFonts w:hint="eastAsia" w:ascii="仿宋" w:hAnsi="仿宋" w:eastAsia="仿宋" w:cs="仿宋"/>
          <w:bCs/>
          <w:color w:val="auto"/>
          <w:kern w:val="0"/>
          <w:sz w:val="32"/>
          <w:szCs w:val="32"/>
          <w:lang w:val="en-US" w:eastAsia="zh-CN"/>
        </w:rPr>
        <w:t>农村</w:t>
      </w:r>
      <w:r>
        <w:rPr>
          <w:rFonts w:hint="eastAsia" w:ascii="仿宋" w:hAnsi="仿宋" w:eastAsia="仿宋" w:cs="仿宋"/>
          <w:bCs/>
          <w:color w:val="auto"/>
          <w:kern w:val="0"/>
          <w:sz w:val="32"/>
          <w:szCs w:val="32"/>
        </w:rPr>
        <w:t>公路</w:t>
      </w:r>
      <w:r>
        <w:rPr>
          <w:rFonts w:hint="eastAsia" w:ascii="仿宋" w:hAnsi="仿宋" w:eastAsia="仿宋" w:cs="仿宋"/>
          <w:bCs/>
          <w:color w:val="auto"/>
          <w:kern w:val="0"/>
          <w:sz w:val="32"/>
          <w:szCs w:val="32"/>
          <w:lang w:val="en-US" w:eastAsia="zh-CN"/>
        </w:rPr>
        <w:t>工程建设项目</w:t>
      </w:r>
      <w:r>
        <w:rPr>
          <w:rFonts w:hint="eastAsia" w:ascii="仿宋" w:hAnsi="仿宋" w:eastAsia="仿宋" w:cs="仿宋"/>
          <w:bCs/>
          <w:color w:val="auto"/>
          <w:kern w:val="0"/>
          <w:sz w:val="32"/>
          <w:szCs w:val="32"/>
        </w:rPr>
        <w:t>报送的突发事件信息后，形成详细文字材料，立即向领导组组长报告，并做好处理情况的总结和上报</w:t>
      </w:r>
      <w:r>
        <w:rPr>
          <w:rFonts w:hint="eastAsia" w:ascii="仿宋" w:hAnsi="仿宋" w:eastAsia="仿宋" w:cs="仿宋"/>
          <w:bCs/>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3"/>
        <w:rPr>
          <w:rFonts w:hint="default"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eastAsia="zh-CN"/>
        </w:rPr>
        <w:t>（</w:t>
      </w:r>
      <w:r>
        <w:rPr>
          <w:rFonts w:hint="eastAsia" w:ascii="仿宋" w:hAnsi="仿宋" w:eastAsia="仿宋" w:cs="仿宋"/>
          <w:bCs/>
          <w:color w:val="auto"/>
          <w:kern w:val="0"/>
          <w:sz w:val="32"/>
          <w:szCs w:val="32"/>
          <w:lang w:val="en-US" w:eastAsia="zh-CN"/>
        </w:rPr>
        <w:t>6</w:t>
      </w:r>
      <w:r>
        <w:rPr>
          <w:rFonts w:hint="eastAsia" w:ascii="仿宋" w:hAnsi="仿宋" w:eastAsia="仿宋" w:cs="仿宋"/>
          <w:bCs/>
          <w:color w:val="auto"/>
          <w:kern w:val="0"/>
          <w:sz w:val="32"/>
          <w:szCs w:val="32"/>
          <w:lang w:eastAsia="zh-CN"/>
        </w:rPr>
        <w:t>）</w:t>
      </w:r>
      <w:r>
        <w:rPr>
          <w:rFonts w:hint="eastAsia" w:ascii="仿宋" w:hAnsi="仿宋" w:eastAsia="仿宋" w:cs="仿宋"/>
          <w:bCs/>
          <w:color w:val="auto"/>
          <w:kern w:val="0"/>
          <w:sz w:val="32"/>
          <w:szCs w:val="32"/>
          <w:lang w:val="en-US" w:eastAsia="zh-CN"/>
        </w:rPr>
        <w:t>协调单位有关股室做好救援工作中的生活后勤保障。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3"/>
        <w:rPr>
          <w:rFonts w:ascii="仿宋" w:hAnsi="仿宋" w:eastAsia="仿宋" w:cs="仿宋"/>
          <w:b/>
          <w:bCs w:val="0"/>
          <w:color w:val="auto"/>
          <w:kern w:val="0"/>
          <w:sz w:val="32"/>
          <w:szCs w:val="32"/>
        </w:rPr>
      </w:pPr>
      <w:r>
        <w:rPr>
          <w:rFonts w:hint="eastAsia" w:ascii="仿宋" w:hAnsi="仿宋" w:eastAsia="仿宋" w:cs="仿宋"/>
          <w:b/>
          <w:bCs w:val="0"/>
          <w:color w:val="auto"/>
          <w:kern w:val="0"/>
          <w:sz w:val="32"/>
          <w:szCs w:val="32"/>
        </w:rPr>
        <w:t>2.3.2党建办</w:t>
      </w:r>
      <w:r>
        <w:rPr>
          <w:rFonts w:hint="eastAsia" w:ascii="仿宋" w:hAnsi="仿宋" w:eastAsia="仿宋" w:cs="仿宋"/>
          <w:b/>
          <w:bCs w:val="0"/>
          <w:color w:val="auto"/>
          <w:kern w:val="0"/>
          <w:sz w:val="32"/>
          <w:szCs w:val="32"/>
          <w:lang w:eastAsia="zh-CN"/>
        </w:rPr>
        <w:t>（</w:t>
      </w:r>
      <w:r>
        <w:rPr>
          <w:rFonts w:hint="eastAsia" w:ascii="仿宋" w:hAnsi="仿宋" w:eastAsia="仿宋" w:cs="仿宋"/>
          <w:b/>
          <w:bCs w:val="0"/>
          <w:color w:val="auto"/>
          <w:kern w:val="0"/>
          <w:sz w:val="32"/>
          <w:szCs w:val="32"/>
          <w:lang w:val="en-US" w:eastAsia="zh-CN"/>
        </w:rPr>
        <w:t>纪检办</w:t>
      </w:r>
      <w:r>
        <w:rPr>
          <w:rFonts w:hint="eastAsia" w:ascii="仿宋" w:hAnsi="仿宋" w:eastAsia="仿宋" w:cs="仿宋"/>
          <w:b/>
          <w:bCs w:val="0"/>
          <w:color w:val="auto"/>
          <w:kern w:val="0"/>
          <w:sz w:val="32"/>
          <w:szCs w:val="32"/>
          <w:lang w:eastAsia="zh-CN"/>
        </w:rPr>
        <w:t>）</w:t>
      </w:r>
      <w:r>
        <w:rPr>
          <w:rFonts w:hint="eastAsia" w:ascii="仿宋" w:hAnsi="仿宋" w:eastAsia="仿宋" w:cs="仿宋"/>
          <w:b/>
          <w:bCs w:val="0"/>
          <w:color w:val="auto"/>
          <w:kern w:val="0"/>
          <w:sz w:val="32"/>
          <w:szCs w:val="32"/>
        </w:rPr>
        <w:t>职责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3"/>
        <w:rPr>
          <w:rFonts w:ascii="仿宋" w:hAnsi="仿宋" w:eastAsia="仿宋" w:cs="仿宋"/>
          <w:bCs/>
          <w:color w:val="auto"/>
          <w:kern w:val="0"/>
          <w:sz w:val="32"/>
          <w:szCs w:val="32"/>
        </w:rPr>
      </w:pPr>
      <w:r>
        <w:rPr>
          <w:rFonts w:hint="eastAsia" w:ascii="仿宋" w:hAnsi="仿宋" w:eastAsia="仿宋" w:cs="仿宋"/>
          <w:bCs/>
          <w:color w:val="auto"/>
          <w:kern w:val="0"/>
          <w:sz w:val="32"/>
          <w:szCs w:val="32"/>
          <w:lang w:eastAsia="zh-CN"/>
        </w:rPr>
        <w:t>（</w:t>
      </w:r>
      <w:r>
        <w:rPr>
          <w:rFonts w:hint="eastAsia" w:ascii="仿宋" w:hAnsi="仿宋" w:eastAsia="仿宋" w:cs="仿宋"/>
          <w:bCs/>
          <w:color w:val="auto"/>
          <w:kern w:val="0"/>
          <w:sz w:val="32"/>
          <w:szCs w:val="32"/>
          <w:lang w:val="en-US" w:eastAsia="zh-CN"/>
        </w:rPr>
        <w:t>1</w:t>
      </w:r>
      <w:r>
        <w:rPr>
          <w:rFonts w:hint="eastAsia" w:ascii="仿宋" w:hAnsi="仿宋" w:eastAsia="仿宋" w:cs="仿宋"/>
          <w:bCs/>
          <w:color w:val="auto"/>
          <w:kern w:val="0"/>
          <w:sz w:val="32"/>
          <w:szCs w:val="32"/>
          <w:lang w:eastAsia="zh-CN"/>
        </w:rPr>
        <w:t>）</w:t>
      </w:r>
      <w:r>
        <w:rPr>
          <w:rFonts w:hint="eastAsia" w:ascii="仿宋" w:hAnsi="仿宋" w:eastAsia="仿宋" w:cs="仿宋"/>
          <w:bCs/>
          <w:color w:val="auto"/>
          <w:kern w:val="0"/>
          <w:sz w:val="32"/>
          <w:szCs w:val="32"/>
        </w:rPr>
        <w:t>参与</w:t>
      </w:r>
      <w:r>
        <w:rPr>
          <w:rFonts w:hint="eastAsia" w:ascii="仿宋" w:hAnsi="仿宋" w:eastAsia="仿宋" w:cs="仿宋"/>
          <w:bCs/>
          <w:color w:val="auto"/>
          <w:kern w:val="0"/>
          <w:sz w:val="32"/>
          <w:szCs w:val="32"/>
          <w:lang w:val="en-US" w:eastAsia="zh-CN"/>
        </w:rPr>
        <w:t>农村</w:t>
      </w:r>
      <w:r>
        <w:rPr>
          <w:rFonts w:hint="eastAsia" w:ascii="仿宋" w:hAnsi="仿宋" w:eastAsia="仿宋" w:cs="仿宋"/>
          <w:bCs/>
          <w:color w:val="auto"/>
          <w:kern w:val="0"/>
          <w:sz w:val="32"/>
          <w:szCs w:val="32"/>
        </w:rPr>
        <w:t>公路</w:t>
      </w:r>
      <w:r>
        <w:rPr>
          <w:rFonts w:hint="eastAsia" w:ascii="仿宋" w:hAnsi="仿宋" w:eastAsia="仿宋" w:cs="仿宋"/>
          <w:bCs/>
          <w:color w:val="auto"/>
          <w:kern w:val="0"/>
          <w:sz w:val="32"/>
          <w:szCs w:val="32"/>
          <w:lang w:val="en-US" w:eastAsia="zh-CN"/>
        </w:rPr>
        <w:t>工程建设</w:t>
      </w:r>
      <w:r>
        <w:rPr>
          <w:rFonts w:hint="eastAsia" w:ascii="仿宋" w:hAnsi="仿宋" w:eastAsia="仿宋" w:cs="仿宋"/>
          <w:bCs/>
          <w:color w:val="auto"/>
          <w:kern w:val="0"/>
          <w:sz w:val="32"/>
          <w:szCs w:val="32"/>
        </w:rPr>
        <w:t>突发事件工作，</w:t>
      </w:r>
      <w:r>
        <w:rPr>
          <w:rFonts w:hint="eastAsia" w:ascii="仿宋" w:hAnsi="仿宋" w:eastAsia="仿宋" w:cs="仿宋"/>
          <w:bCs/>
          <w:color w:val="auto"/>
          <w:kern w:val="0"/>
          <w:sz w:val="32"/>
          <w:szCs w:val="32"/>
          <w:lang w:val="en-US" w:eastAsia="zh-CN"/>
        </w:rPr>
        <w:t>协助</w:t>
      </w:r>
      <w:r>
        <w:rPr>
          <w:rFonts w:hint="eastAsia" w:ascii="仿宋" w:hAnsi="仿宋" w:eastAsia="仿宋" w:cs="仿宋"/>
          <w:bCs/>
          <w:color w:val="auto"/>
          <w:kern w:val="0"/>
          <w:sz w:val="32"/>
          <w:szCs w:val="32"/>
        </w:rPr>
        <w:t>做好</w:t>
      </w:r>
      <w:r>
        <w:rPr>
          <w:rFonts w:hint="eastAsia" w:ascii="仿宋" w:hAnsi="仿宋" w:eastAsia="仿宋" w:cs="仿宋"/>
          <w:bCs/>
          <w:color w:val="auto"/>
          <w:kern w:val="0"/>
          <w:sz w:val="32"/>
          <w:szCs w:val="32"/>
          <w:lang w:val="en-US" w:eastAsia="zh-CN"/>
        </w:rPr>
        <w:t>遇难家属和受害者及家属的安抚工作</w:t>
      </w:r>
      <w:r>
        <w:rPr>
          <w:rFonts w:hint="eastAsia" w:ascii="仿宋" w:hAnsi="仿宋" w:eastAsia="仿宋" w:cs="仿宋"/>
          <w:bCs/>
          <w:color w:val="auto"/>
          <w:kern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3"/>
        <w:rPr>
          <w:rFonts w:ascii="仿宋" w:hAnsi="仿宋" w:eastAsia="仿宋" w:cs="仿宋"/>
          <w:bCs/>
          <w:color w:val="auto"/>
          <w:kern w:val="0"/>
          <w:sz w:val="32"/>
          <w:szCs w:val="32"/>
        </w:rPr>
      </w:pPr>
      <w:r>
        <w:rPr>
          <w:rFonts w:hint="eastAsia" w:ascii="仿宋" w:hAnsi="仿宋" w:eastAsia="仿宋" w:cs="仿宋"/>
          <w:bCs/>
          <w:color w:val="auto"/>
          <w:kern w:val="0"/>
          <w:sz w:val="32"/>
          <w:szCs w:val="32"/>
          <w:lang w:eastAsia="zh-CN"/>
        </w:rPr>
        <w:t>（</w:t>
      </w:r>
      <w:r>
        <w:rPr>
          <w:rFonts w:hint="eastAsia" w:ascii="仿宋" w:hAnsi="仿宋" w:eastAsia="仿宋" w:cs="仿宋"/>
          <w:bCs/>
          <w:color w:val="auto"/>
          <w:kern w:val="0"/>
          <w:sz w:val="32"/>
          <w:szCs w:val="32"/>
          <w:lang w:val="en-US" w:eastAsia="zh-CN"/>
        </w:rPr>
        <w:t>2</w:t>
      </w:r>
      <w:r>
        <w:rPr>
          <w:rFonts w:hint="eastAsia" w:ascii="仿宋" w:hAnsi="仿宋" w:eastAsia="仿宋" w:cs="仿宋"/>
          <w:bCs/>
          <w:color w:val="auto"/>
          <w:kern w:val="0"/>
          <w:sz w:val="32"/>
          <w:szCs w:val="32"/>
          <w:lang w:eastAsia="zh-CN"/>
        </w:rPr>
        <w:t>）</w:t>
      </w:r>
      <w:r>
        <w:rPr>
          <w:rFonts w:hint="eastAsia" w:ascii="仿宋" w:hAnsi="仿宋" w:eastAsia="仿宋" w:cs="仿宋"/>
          <w:bCs/>
          <w:color w:val="auto"/>
          <w:kern w:val="0"/>
          <w:sz w:val="32"/>
          <w:szCs w:val="32"/>
        </w:rPr>
        <w:t>参与善后处置；</w:t>
      </w:r>
      <w:r>
        <w:rPr>
          <w:rFonts w:hint="eastAsia" w:ascii="仿宋" w:hAnsi="仿宋" w:eastAsia="仿宋" w:cs="仿宋"/>
          <w:bCs/>
          <w:color w:val="auto"/>
          <w:kern w:val="0"/>
          <w:sz w:val="32"/>
          <w:szCs w:val="32"/>
          <w:lang w:val="en-US" w:eastAsia="zh-CN"/>
        </w:rPr>
        <w:t>配合</w:t>
      </w:r>
      <w:r>
        <w:rPr>
          <w:rFonts w:hint="eastAsia" w:ascii="仿宋" w:hAnsi="仿宋" w:eastAsia="仿宋" w:cs="仿宋"/>
          <w:bCs/>
          <w:color w:val="auto"/>
          <w:kern w:val="0"/>
          <w:sz w:val="32"/>
          <w:szCs w:val="32"/>
        </w:rPr>
        <w:t>县委宣传部</w:t>
      </w:r>
      <w:r>
        <w:rPr>
          <w:rFonts w:hint="eastAsia" w:ascii="仿宋" w:hAnsi="仿宋" w:eastAsia="仿宋" w:cs="仿宋"/>
          <w:bCs/>
          <w:color w:val="auto"/>
          <w:kern w:val="0"/>
          <w:sz w:val="32"/>
          <w:szCs w:val="32"/>
          <w:lang w:val="en-US" w:eastAsia="zh-CN"/>
        </w:rPr>
        <w:t>和上级指挥部</w:t>
      </w:r>
      <w:r>
        <w:rPr>
          <w:rFonts w:hint="eastAsia" w:ascii="仿宋" w:hAnsi="仿宋" w:eastAsia="仿宋" w:cs="仿宋"/>
          <w:bCs/>
          <w:color w:val="auto"/>
          <w:kern w:val="0"/>
          <w:sz w:val="32"/>
          <w:szCs w:val="32"/>
        </w:rPr>
        <w:t>做好媒体应对工作。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3"/>
        <w:rPr>
          <w:rFonts w:ascii="仿宋" w:hAnsi="仿宋" w:eastAsia="仿宋" w:cs="仿宋"/>
          <w:bCs/>
          <w:color w:val="auto"/>
          <w:kern w:val="0"/>
          <w:sz w:val="32"/>
          <w:szCs w:val="32"/>
        </w:rPr>
      </w:pPr>
      <w:r>
        <w:rPr>
          <w:rFonts w:hint="eastAsia" w:ascii="仿宋" w:hAnsi="仿宋" w:eastAsia="仿宋" w:cs="仿宋"/>
          <w:bCs/>
          <w:color w:val="auto"/>
          <w:kern w:val="0"/>
          <w:sz w:val="32"/>
          <w:szCs w:val="32"/>
          <w:lang w:eastAsia="zh-CN"/>
        </w:rPr>
        <w:t>（</w:t>
      </w:r>
      <w:r>
        <w:rPr>
          <w:rFonts w:hint="eastAsia" w:ascii="仿宋" w:hAnsi="仿宋" w:eastAsia="仿宋" w:cs="仿宋"/>
          <w:bCs/>
          <w:color w:val="auto"/>
          <w:kern w:val="0"/>
          <w:sz w:val="32"/>
          <w:szCs w:val="32"/>
          <w:lang w:val="en-US" w:eastAsia="zh-CN"/>
        </w:rPr>
        <w:t>3</w:t>
      </w:r>
      <w:r>
        <w:rPr>
          <w:rFonts w:hint="eastAsia" w:ascii="仿宋" w:hAnsi="仿宋" w:eastAsia="仿宋" w:cs="仿宋"/>
          <w:bCs/>
          <w:color w:val="auto"/>
          <w:kern w:val="0"/>
          <w:sz w:val="32"/>
          <w:szCs w:val="32"/>
          <w:lang w:eastAsia="zh-CN"/>
        </w:rPr>
        <w:t>）</w:t>
      </w:r>
      <w:r>
        <w:rPr>
          <w:rFonts w:hint="eastAsia" w:ascii="仿宋" w:hAnsi="仿宋" w:eastAsia="仿宋" w:cs="仿宋"/>
          <w:bCs/>
          <w:color w:val="auto"/>
          <w:kern w:val="0"/>
          <w:sz w:val="32"/>
          <w:szCs w:val="32"/>
        </w:rPr>
        <w:t>负责全局</w:t>
      </w:r>
      <w:r>
        <w:rPr>
          <w:rFonts w:hint="eastAsia" w:ascii="仿宋" w:hAnsi="仿宋" w:eastAsia="仿宋" w:cs="仿宋"/>
          <w:bCs/>
          <w:color w:val="auto"/>
          <w:kern w:val="0"/>
          <w:sz w:val="32"/>
          <w:szCs w:val="32"/>
          <w:lang w:val="en-US" w:eastAsia="zh-CN"/>
        </w:rPr>
        <w:t>农村</w:t>
      </w:r>
      <w:r>
        <w:rPr>
          <w:rFonts w:hint="eastAsia" w:ascii="仿宋" w:hAnsi="仿宋" w:eastAsia="仿宋" w:cs="仿宋"/>
          <w:bCs/>
          <w:color w:val="auto"/>
          <w:kern w:val="0"/>
          <w:sz w:val="32"/>
          <w:szCs w:val="32"/>
        </w:rPr>
        <w:t>公路</w:t>
      </w:r>
      <w:r>
        <w:rPr>
          <w:rFonts w:hint="eastAsia" w:ascii="仿宋" w:hAnsi="仿宋" w:eastAsia="仿宋" w:cs="仿宋"/>
          <w:bCs/>
          <w:color w:val="auto"/>
          <w:kern w:val="0"/>
          <w:sz w:val="32"/>
          <w:szCs w:val="32"/>
          <w:lang w:val="en-US" w:eastAsia="zh-CN"/>
        </w:rPr>
        <w:t>工程建设</w:t>
      </w:r>
      <w:r>
        <w:rPr>
          <w:rFonts w:hint="eastAsia" w:ascii="仿宋" w:hAnsi="仿宋" w:eastAsia="仿宋" w:cs="仿宋"/>
          <w:bCs/>
          <w:color w:val="auto"/>
          <w:kern w:val="0"/>
          <w:sz w:val="32"/>
          <w:szCs w:val="32"/>
        </w:rPr>
        <w:t>突发事件处置过程中推诿扯皮、行政不作为以及其他违反</w:t>
      </w:r>
      <w:r>
        <w:rPr>
          <w:rFonts w:hint="eastAsia" w:ascii="仿宋" w:hAnsi="仿宋" w:eastAsia="仿宋" w:cs="仿宋"/>
          <w:bCs/>
          <w:color w:val="auto"/>
          <w:kern w:val="0"/>
          <w:sz w:val="32"/>
          <w:szCs w:val="32"/>
          <w:lang w:val="en-US" w:eastAsia="zh-CN"/>
        </w:rPr>
        <w:t>党纪、</w:t>
      </w:r>
      <w:r>
        <w:rPr>
          <w:rFonts w:hint="eastAsia" w:ascii="仿宋" w:hAnsi="仿宋" w:eastAsia="仿宋" w:cs="仿宋"/>
          <w:bCs/>
          <w:color w:val="auto"/>
          <w:kern w:val="0"/>
          <w:sz w:val="32"/>
          <w:szCs w:val="32"/>
        </w:rPr>
        <w:t>政纪行为的监督与问责；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3"/>
        <w:rPr>
          <w:rFonts w:ascii="仿宋" w:hAnsi="仿宋" w:eastAsia="仿宋" w:cs="仿宋"/>
          <w:bCs/>
          <w:color w:val="auto"/>
          <w:kern w:val="0"/>
          <w:sz w:val="32"/>
          <w:szCs w:val="32"/>
        </w:rPr>
      </w:pPr>
      <w:r>
        <w:rPr>
          <w:rFonts w:hint="eastAsia" w:ascii="仿宋" w:hAnsi="仿宋" w:eastAsia="仿宋" w:cs="仿宋"/>
          <w:bCs/>
          <w:color w:val="auto"/>
          <w:kern w:val="0"/>
          <w:sz w:val="32"/>
          <w:szCs w:val="32"/>
          <w:lang w:eastAsia="zh-CN"/>
        </w:rPr>
        <w:t>（</w:t>
      </w:r>
      <w:r>
        <w:rPr>
          <w:rFonts w:hint="eastAsia" w:ascii="仿宋" w:hAnsi="仿宋" w:eastAsia="仿宋" w:cs="仿宋"/>
          <w:bCs/>
          <w:color w:val="auto"/>
          <w:kern w:val="0"/>
          <w:sz w:val="32"/>
          <w:szCs w:val="32"/>
          <w:lang w:val="en-US" w:eastAsia="zh-CN"/>
        </w:rPr>
        <w:t>4</w:t>
      </w:r>
      <w:r>
        <w:rPr>
          <w:rFonts w:hint="eastAsia" w:ascii="仿宋" w:hAnsi="仿宋" w:eastAsia="仿宋" w:cs="仿宋"/>
          <w:bCs/>
          <w:color w:val="auto"/>
          <w:kern w:val="0"/>
          <w:sz w:val="32"/>
          <w:szCs w:val="32"/>
          <w:lang w:eastAsia="zh-CN"/>
        </w:rPr>
        <w:t>）</w:t>
      </w:r>
      <w:r>
        <w:rPr>
          <w:rFonts w:hint="eastAsia" w:ascii="仿宋" w:hAnsi="仿宋" w:eastAsia="仿宋" w:cs="仿宋"/>
          <w:bCs/>
          <w:color w:val="auto"/>
          <w:kern w:val="0"/>
          <w:sz w:val="32"/>
          <w:szCs w:val="32"/>
          <w:lang w:val="en-US" w:eastAsia="zh-CN"/>
        </w:rPr>
        <w:t>完成领导组安排的其他工作</w:t>
      </w:r>
      <w:r>
        <w:rPr>
          <w:rFonts w:hint="eastAsia" w:ascii="仿宋" w:hAnsi="仿宋" w:eastAsia="仿宋" w:cs="仿宋"/>
          <w:bCs/>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3"/>
        <w:rPr>
          <w:rFonts w:ascii="仿宋" w:hAnsi="仿宋" w:eastAsia="仿宋" w:cs="仿宋"/>
          <w:b/>
          <w:bCs w:val="0"/>
          <w:color w:val="auto"/>
          <w:kern w:val="0"/>
          <w:sz w:val="32"/>
          <w:szCs w:val="32"/>
        </w:rPr>
      </w:pPr>
      <w:r>
        <w:rPr>
          <w:rFonts w:hint="eastAsia" w:ascii="仿宋" w:hAnsi="仿宋" w:eastAsia="仿宋" w:cs="仿宋"/>
          <w:b/>
          <w:bCs w:val="0"/>
          <w:color w:val="auto"/>
          <w:kern w:val="0"/>
          <w:sz w:val="32"/>
          <w:szCs w:val="32"/>
        </w:rPr>
        <w:t>2.3.3财务室职责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3"/>
        <w:rPr>
          <w:rFonts w:ascii="仿宋" w:hAnsi="仿宋" w:eastAsia="仿宋" w:cs="仿宋"/>
          <w:bCs/>
          <w:color w:val="auto"/>
          <w:kern w:val="0"/>
          <w:sz w:val="32"/>
          <w:szCs w:val="32"/>
        </w:rPr>
      </w:pPr>
      <w:r>
        <w:rPr>
          <w:rFonts w:hint="eastAsia" w:ascii="仿宋" w:hAnsi="仿宋" w:eastAsia="仿宋" w:cs="仿宋"/>
          <w:bCs/>
          <w:color w:val="auto"/>
          <w:kern w:val="0"/>
          <w:sz w:val="32"/>
          <w:szCs w:val="32"/>
        </w:rPr>
        <w:t>负责</w:t>
      </w:r>
      <w:r>
        <w:rPr>
          <w:rFonts w:hint="eastAsia" w:ascii="仿宋" w:hAnsi="仿宋" w:eastAsia="仿宋" w:cs="仿宋"/>
          <w:bCs/>
          <w:color w:val="auto"/>
          <w:kern w:val="0"/>
          <w:sz w:val="32"/>
          <w:szCs w:val="32"/>
          <w:lang w:val="en-US" w:eastAsia="zh-CN"/>
        </w:rPr>
        <w:t>农村</w:t>
      </w:r>
      <w:r>
        <w:rPr>
          <w:rFonts w:hint="eastAsia" w:ascii="仿宋" w:hAnsi="仿宋" w:eastAsia="仿宋" w:cs="仿宋"/>
          <w:bCs/>
          <w:color w:val="auto"/>
          <w:kern w:val="0"/>
          <w:sz w:val="32"/>
          <w:szCs w:val="32"/>
        </w:rPr>
        <w:t>公路</w:t>
      </w:r>
      <w:r>
        <w:rPr>
          <w:rFonts w:hint="eastAsia" w:ascii="仿宋" w:hAnsi="仿宋" w:eastAsia="仿宋" w:cs="仿宋"/>
          <w:bCs/>
          <w:color w:val="auto"/>
          <w:kern w:val="0"/>
          <w:sz w:val="32"/>
          <w:szCs w:val="32"/>
          <w:lang w:val="en-US" w:eastAsia="zh-CN"/>
        </w:rPr>
        <w:t>工程建设</w:t>
      </w:r>
      <w:r>
        <w:rPr>
          <w:rFonts w:hint="eastAsia" w:ascii="仿宋" w:hAnsi="仿宋" w:eastAsia="仿宋" w:cs="仿宋"/>
          <w:bCs/>
          <w:color w:val="auto"/>
          <w:kern w:val="0"/>
          <w:sz w:val="32"/>
          <w:szCs w:val="32"/>
        </w:rPr>
        <w:t>突发事件处</w:t>
      </w:r>
      <w:r>
        <w:rPr>
          <w:rFonts w:hint="eastAsia" w:ascii="仿宋" w:hAnsi="仿宋" w:eastAsia="仿宋" w:cs="仿宋"/>
          <w:bCs/>
          <w:color w:val="auto"/>
          <w:kern w:val="0"/>
          <w:sz w:val="32"/>
          <w:szCs w:val="32"/>
          <w:lang w:val="en-US" w:eastAsia="zh-CN"/>
        </w:rPr>
        <w:t>置过程中</w:t>
      </w:r>
      <w:r>
        <w:rPr>
          <w:rFonts w:hint="eastAsia" w:ascii="仿宋" w:hAnsi="仿宋" w:eastAsia="仿宋" w:cs="仿宋"/>
          <w:bCs/>
          <w:color w:val="auto"/>
          <w:kern w:val="0"/>
          <w:sz w:val="32"/>
          <w:szCs w:val="32"/>
        </w:rPr>
        <w:t>费用</w:t>
      </w:r>
      <w:r>
        <w:rPr>
          <w:rFonts w:hint="eastAsia" w:ascii="仿宋" w:hAnsi="仿宋" w:eastAsia="仿宋" w:cs="仿宋"/>
          <w:bCs/>
          <w:color w:val="auto"/>
          <w:kern w:val="0"/>
          <w:sz w:val="32"/>
          <w:szCs w:val="32"/>
          <w:lang w:eastAsia="zh-CN"/>
        </w:rPr>
        <w:t>的</w:t>
      </w:r>
      <w:r>
        <w:rPr>
          <w:rFonts w:hint="eastAsia" w:ascii="仿宋" w:hAnsi="仿宋" w:eastAsia="仿宋" w:cs="仿宋"/>
          <w:bCs/>
          <w:color w:val="auto"/>
          <w:kern w:val="0"/>
          <w:sz w:val="32"/>
          <w:szCs w:val="32"/>
        </w:rPr>
        <w:t>筹措安排，确保应急处置的必要经费</w:t>
      </w:r>
      <w:r>
        <w:rPr>
          <w:rFonts w:hint="eastAsia" w:ascii="仿宋" w:hAnsi="仿宋" w:eastAsia="仿宋" w:cs="仿宋"/>
          <w:bCs/>
          <w:color w:val="auto"/>
          <w:kern w:val="0"/>
          <w:sz w:val="32"/>
          <w:szCs w:val="32"/>
          <w:lang w:val="en-US" w:eastAsia="zh-CN"/>
        </w:rPr>
        <w:t>支持</w:t>
      </w:r>
      <w:r>
        <w:rPr>
          <w:rFonts w:hint="eastAsia" w:ascii="仿宋" w:hAnsi="仿宋" w:eastAsia="仿宋" w:cs="仿宋"/>
          <w:bCs/>
          <w:color w:val="auto"/>
          <w:kern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0" w:leftChars="0"/>
        <w:jc w:val="left"/>
        <w:textAlignment w:val="auto"/>
        <w:outlineLvl w:val="3"/>
        <w:rPr>
          <w:rFonts w:hint="eastAsia" w:ascii="仿宋" w:hAnsi="仿宋" w:eastAsia="仿宋" w:cs="仿宋"/>
          <w:b/>
          <w:bCs w:val="0"/>
          <w:color w:val="auto"/>
          <w:kern w:val="0"/>
          <w:sz w:val="32"/>
          <w:szCs w:val="32"/>
        </w:rPr>
      </w:pPr>
      <w:r>
        <w:rPr>
          <w:rFonts w:hint="eastAsia" w:ascii="仿宋" w:hAnsi="仿宋" w:eastAsia="仿宋" w:cs="仿宋"/>
          <w:b/>
          <w:bCs/>
          <w:sz w:val="32"/>
          <w:szCs w:val="32"/>
        </w:rPr>
        <w:t>2.3.</w:t>
      </w:r>
      <w:r>
        <w:rPr>
          <w:rFonts w:hint="eastAsia" w:ascii="仿宋" w:hAnsi="仿宋" w:eastAsia="仿宋" w:cs="仿宋"/>
          <w:b/>
          <w:bCs/>
          <w:sz w:val="32"/>
          <w:szCs w:val="32"/>
          <w:lang w:val="en-US" w:eastAsia="zh-CN"/>
        </w:rPr>
        <w:t>4</w:t>
      </w:r>
      <w:r>
        <w:rPr>
          <w:rFonts w:hint="eastAsia" w:ascii="仿宋" w:hAnsi="仿宋" w:eastAsia="仿宋" w:cs="仿宋"/>
          <w:b/>
          <w:bCs w:val="0"/>
          <w:color w:val="auto"/>
          <w:kern w:val="0"/>
          <w:sz w:val="32"/>
          <w:szCs w:val="32"/>
        </w:rPr>
        <w:t>档案室职责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3"/>
      </w:pPr>
      <w:r>
        <w:rPr>
          <w:rFonts w:hint="eastAsia" w:ascii="仿宋" w:hAnsi="仿宋" w:eastAsia="仿宋" w:cs="仿宋"/>
          <w:bCs/>
          <w:color w:val="auto"/>
          <w:kern w:val="0"/>
          <w:sz w:val="32"/>
          <w:szCs w:val="32"/>
        </w:rPr>
        <w:t>负责</w:t>
      </w:r>
      <w:r>
        <w:rPr>
          <w:rFonts w:hint="eastAsia" w:ascii="仿宋" w:hAnsi="仿宋" w:eastAsia="仿宋" w:cs="仿宋"/>
          <w:bCs/>
          <w:color w:val="auto"/>
          <w:kern w:val="0"/>
          <w:sz w:val="32"/>
          <w:szCs w:val="32"/>
          <w:lang w:val="en-US" w:eastAsia="zh-CN"/>
        </w:rPr>
        <w:t>农村</w:t>
      </w:r>
      <w:r>
        <w:rPr>
          <w:rFonts w:hint="eastAsia" w:ascii="仿宋" w:hAnsi="仿宋" w:eastAsia="仿宋" w:cs="仿宋"/>
          <w:bCs/>
          <w:color w:val="auto"/>
          <w:kern w:val="0"/>
          <w:sz w:val="32"/>
          <w:szCs w:val="32"/>
        </w:rPr>
        <w:t>公路</w:t>
      </w:r>
      <w:r>
        <w:rPr>
          <w:rFonts w:hint="eastAsia" w:ascii="仿宋" w:hAnsi="仿宋" w:eastAsia="仿宋" w:cs="仿宋"/>
          <w:bCs/>
          <w:color w:val="auto"/>
          <w:kern w:val="0"/>
          <w:sz w:val="32"/>
          <w:szCs w:val="32"/>
          <w:lang w:val="en-US" w:eastAsia="zh-CN"/>
        </w:rPr>
        <w:t>工程建设</w:t>
      </w:r>
      <w:r>
        <w:rPr>
          <w:rFonts w:hint="eastAsia" w:ascii="仿宋" w:hAnsi="仿宋" w:eastAsia="仿宋" w:cs="仿宋"/>
          <w:bCs/>
          <w:color w:val="auto"/>
          <w:kern w:val="0"/>
          <w:sz w:val="32"/>
          <w:szCs w:val="32"/>
        </w:rPr>
        <w:t>突发事件应急处置工作资料信息保障工作及抢险结束后的资料归档。</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val="0"/>
          <w:color w:val="auto"/>
          <w:kern w:val="0"/>
          <w:sz w:val="32"/>
          <w:szCs w:val="32"/>
        </w:rPr>
        <w:t>2.3.</w:t>
      </w:r>
      <w:r>
        <w:rPr>
          <w:rFonts w:hint="eastAsia" w:ascii="仿宋" w:hAnsi="仿宋" w:eastAsia="仿宋" w:cs="仿宋"/>
          <w:b/>
          <w:bCs w:val="0"/>
          <w:color w:val="auto"/>
          <w:kern w:val="0"/>
          <w:sz w:val="32"/>
          <w:szCs w:val="32"/>
          <w:lang w:val="en-US" w:eastAsia="zh-CN"/>
        </w:rPr>
        <w:t>5</w:t>
      </w:r>
      <w:r>
        <w:rPr>
          <w:rFonts w:hint="eastAsia" w:ascii="仿宋" w:hAnsi="仿宋" w:eastAsia="仿宋" w:cs="仿宋"/>
          <w:b/>
          <w:bCs/>
          <w:sz w:val="32"/>
          <w:szCs w:val="32"/>
        </w:rPr>
        <w:t>安全股职责</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组织制定</w:t>
      </w:r>
      <w:r>
        <w:rPr>
          <w:rFonts w:hint="eastAsia" w:ascii="仿宋" w:hAnsi="仿宋" w:eastAsia="仿宋" w:cs="仿宋"/>
          <w:sz w:val="32"/>
          <w:szCs w:val="32"/>
          <w:lang w:val="en-US" w:eastAsia="zh-CN"/>
        </w:rPr>
        <w:t>农村</w:t>
      </w:r>
      <w:r>
        <w:rPr>
          <w:rFonts w:hint="eastAsia" w:ascii="仿宋" w:hAnsi="仿宋" w:eastAsia="仿宋" w:cs="仿宋"/>
          <w:sz w:val="32"/>
          <w:szCs w:val="32"/>
        </w:rPr>
        <w:t>公路</w:t>
      </w:r>
      <w:r>
        <w:rPr>
          <w:rFonts w:hint="eastAsia" w:ascii="仿宋" w:hAnsi="仿宋" w:eastAsia="仿宋" w:cs="仿宋"/>
          <w:sz w:val="32"/>
          <w:szCs w:val="32"/>
          <w:lang w:val="en-US" w:eastAsia="zh-CN"/>
        </w:rPr>
        <w:t>工程建设</w:t>
      </w:r>
      <w:r>
        <w:rPr>
          <w:rFonts w:hint="eastAsia" w:ascii="仿宋" w:hAnsi="仿宋" w:eastAsia="仿宋" w:cs="仿宋"/>
          <w:sz w:val="32"/>
          <w:szCs w:val="32"/>
        </w:rPr>
        <w:t>运输突发事件应急预案，对各成员单位及行业领域应急管理工作实施综合监督</w:t>
      </w:r>
      <w:r>
        <w:rPr>
          <w:rFonts w:hint="eastAsia" w:ascii="仿宋" w:hAnsi="仿宋" w:eastAsia="仿宋" w:cs="仿宋"/>
          <w:sz w:val="32"/>
          <w:szCs w:val="32"/>
          <w:lang w:val="en-US" w:eastAsia="zh-CN"/>
        </w:rPr>
        <w:t>管理</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3"/>
        <w:rPr>
          <w:rFonts w:ascii="仿宋" w:hAnsi="仿宋" w:eastAsia="仿宋" w:cs="仿宋"/>
          <w:bCs/>
          <w:color w:val="auto"/>
          <w:kern w:val="0"/>
          <w:sz w:val="32"/>
          <w:szCs w:val="32"/>
        </w:rPr>
      </w:pPr>
      <w:r>
        <w:rPr>
          <w:rFonts w:hint="eastAsia" w:ascii="仿宋" w:hAnsi="仿宋" w:eastAsia="仿宋" w:cs="仿宋"/>
          <w:bCs/>
          <w:color w:val="auto"/>
          <w:kern w:val="0"/>
          <w:sz w:val="32"/>
          <w:szCs w:val="32"/>
        </w:rPr>
        <w:t>（</w:t>
      </w:r>
      <w:r>
        <w:rPr>
          <w:rFonts w:hint="eastAsia" w:ascii="仿宋" w:hAnsi="仿宋" w:eastAsia="仿宋" w:cs="仿宋"/>
          <w:bCs/>
          <w:color w:val="auto"/>
          <w:kern w:val="0"/>
          <w:sz w:val="32"/>
          <w:szCs w:val="32"/>
          <w:lang w:val="en-US" w:eastAsia="zh-CN"/>
        </w:rPr>
        <w:t>2</w:t>
      </w:r>
      <w:r>
        <w:rPr>
          <w:rFonts w:hint="eastAsia" w:ascii="仿宋" w:hAnsi="仿宋" w:eastAsia="仿宋" w:cs="仿宋"/>
          <w:bCs/>
          <w:color w:val="auto"/>
          <w:kern w:val="0"/>
          <w:sz w:val="32"/>
          <w:szCs w:val="32"/>
        </w:rPr>
        <w:t>）与县应急管理局</w:t>
      </w:r>
      <w:r>
        <w:rPr>
          <w:rFonts w:hint="eastAsia" w:ascii="仿宋" w:hAnsi="仿宋" w:eastAsia="仿宋" w:cs="仿宋"/>
          <w:bCs/>
          <w:color w:val="auto"/>
          <w:kern w:val="0"/>
          <w:sz w:val="32"/>
          <w:szCs w:val="32"/>
          <w:lang w:eastAsia="zh-CN"/>
        </w:rPr>
        <w:t>、</w:t>
      </w:r>
      <w:r>
        <w:rPr>
          <w:rFonts w:hint="eastAsia" w:ascii="仿宋" w:hAnsi="仿宋" w:eastAsia="仿宋" w:cs="仿宋"/>
          <w:bCs/>
          <w:color w:val="auto"/>
          <w:kern w:val="0"/>
          <w:sz w:val="32"/>
          <w:szCs w:val="32"/>
          <w:lang w:val="en-US" w:eastAsia="zh-CN"/>
        </w:rPr>
        <w:t>县住建局及有关单位</w:t>
      </w:r>
      <w:r>
        <w:rPr>
          <w:rFonts w:hint="eastAsia" w:ascii="仿宋" w:hAnsi="仿宋" w:eastAsia="仿宋" w:cs="仿宋"/>
          <w:bCs/>
          <w:color w:val="auto"/>
          <w:kern w:val="0"/>
          <w:sz w:val="32"/>
          <w:szCs w:val="32"/>
        </w:rPr>
        <w:t>建立应急队伍信息共享机制，督促有关</w:t>
      </w:r>
      <w:r>
        <w:rPr>
          <w:rFonts w:hint="eastAsia" w:ascii="仿宋" w:hAnsi="仿宋" w:eastAsia="仿宋" w:cs="仿宋"/>
          <w:bCs/>
          <w:color w:val="auto"/>
          <w:kern w:val="0"/>
          <w:sz w:val="32"/>
          <w:szCs w:val="32"/>
          <w:lang w:val="en-US" w:eastAsia="zh-CN"/>
        </w:rPr>
        <w:t>股室</w:t>
      </w:r>
      <w:r>
        <w:rPr>
          <w:rFonts w:hint="eastAsia" w:ascii="仿宋" w:hAnsi="仿宋" w:eastAsia="仿宋" w:cs="仿宋"/>
          <w:bCs/>
          <w:color w:val="auto"/>
          <w:kern w:val="0"/>
          <w:sz w:val="32"/>
          <w:szCs w:val="32"/>
        </w:rPr>
        <w:t>按照要求落实应急队伍建设和物资器材装备；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3"/>
        <w:rPr>
          <w:rFonts w:hint="eastAsia" w:ascii="仿宋" w:hAnsi="仿宋" w:eastAsia="仿宋" w:cs="仿宋"/>
          <w:bCs/>
          <w:color w:val="auto"/>
          <w:kern w:val="0"/>
          <w:sz w:val="32"/>
          <w:szCs w:val="32"/>
          <w:lang w:eastAsia="zh-CN"/>
        </w:rPr>
      </w:pPr>
      <w:r>
        <w:rPr>
          <w:rFonts w:hint="eastAsia" w:ascii="仿宋" w:hAnsi="仿宋" w:eastAsia="仿宋" w:cs="仿宋"/>
          <w:bCs/>
          <w:color w:val="auto"/>
          <w:kern w:val="0"/>
          <w:sz w:val="32"/>
          <w:szCs w:val="32"/>
        </w:rPr>
        <w:t>（</w:t>
      </w:r>
      <w:r>
        <w:rPr>
          <w:rFonts w:hint="eastAsia" w:ascii="仿宋" w:hAnsi="仿宋" w:eastAsia="仿宋" w:cs="仿宋"/>
          <w:bCs/>
          <w:color w:val="auto"/>
          <w:kern w:val="0"/>
          <w:sz w:val="32"/>
          <w:szCs w:val="32"/>
          <w:lang w:val="en-US" w:eastAsia="zh-CN"/>
        </w:rPr>
        <w:t>3</w:t>
      </w:r>
      <w:r>
        <w:rPr>
          <w:rFonts w:hint="eastAsia" w:ascii="仿宋" w:hAnsi="仿宋" w:eastAsia="仿宋" w:cs="仿宋"/>
          <w:bCs/>
          <w:color w:val="auto"/>
          <w:kern w:val="0"/>
          <w:sz w:val="32"/>
          <w:szCs w:val="32"/>
        </w:rPr>
        <w:t>）组织或督促有关</w:t>
      </w:r>
      <w:r>
        <w:rPr>
          <w:rFonts w:hint="eastAsia" w:ascii="仿宋" w:hAnsi="仿宋" w:eastAsia="仿宋" w:cs="仿宋"/>
          <w:bCs/>
          <w:color w:val="auto"/>
          <w:kern w:val="0"/>
          <w:sz w:val="32"/>
          <w:szCs w:val="32"/>
          <w:lang w:val="en-US" w:eastAsia="zh-CN"/>
        </w:rPr>
        <w:t>股室</w:t>
      </w:r>
      <w:r>
        <w:rPr>
          <w:rFonts w:hint="eastAsia" w:ascii="仿宋" w:hAnsi="仿宋" w:eastAsia="仿宋" w:cs="仿宋"/>
          <w:bCs/>
          <w:color w:val="auto"/>
          <w:kern w:val="0"/>
          <w:sz w:val="32"/>
          <w:szCs w:val="32"/>
        </w:rPr>
        <w:t>开展预案培训、演练</w:t>
      </w:r>
      <w:r>
        <w:rPr>
          <w:rFonts w:hint="eastAsia" w:ascii="仿宋" w:hAnsi="仿宋" w:eastAsia="仿宋" w:cs="仿宋"/>
          <w:bCs/>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3"/>
        <w:rPr>
          <w:rFonts w:ascii="仿宋" w:hAnsi="仿宋" w:eastAsia="仿宋" w:cs="仿宋"/>
          <w:bCs/>
          <w:color w:val="auto"/>
          <w:kern w:val="0"/>
          <w:sz w:val="32"/>
          <w:szCs w:val="32"/>
        </w:rPr>
      </w:pPr>
      <w:r>
        <w:rPr>
          <w:rFonts w:hint="eastAsia" w:ascii="仿宋" w:hAnsi="仿宋" w:eastAsia="仿宋" w:cs="仿宋"/>
          <w:bCs/>
          <w:color w:val="auto"/>
          <w:kern w:val="0"/>
          <w:sz w:val="32"/>
          <w:szCs w:val="32"/>
          <w:lang w:eastAsia="zh-CN"/>
        </w:rPr>
        <w:t>（</w:t>
      </w:r>
      <w:r>
        <w:rPr>
          <w:rFonts w:hint="eastAsia" w:ascii="仿宋" w:hAnsi="仿宋" w:eastAsia="仿宋" w:cs="仿宋"/>
          <w:bCs/>
          <w:color w:val="auto"/>
          <w:kern w:val="0"/>
          <w:sz w:val="32"/>
          <w:szCs w:val="32"/>
          <w:lang w:val="en-US" w:eastAsia="zh-CN"/>
        </w:rPr>
        <w:t>4</w:t>
      </w:r>
      <w:r>
        <w:rPr>
          <w:rFonts w:hint="eastAsia" w:ascii="仿宋" w:hAnsi="仿宋" w:eastAsia="仿宋" w:cs="仿宋"/>
          <w:bCs/>
          <w:color w:val="auto"/>
          <w:kern w:val="0"/>
          <w:sz w:val="32"/>
          <w:szCs w:val="32"/>
          <w:lang w:eastAsia="zh-CN"/>
        </w:rPr>
        <w:t>）</w:t>
      </w:r>
      <w:r>
        <w:rPr>
          <w:rFonts w:hint="eastAsia" w:ascii="仿宋" w:hAnsi="仿宋" w:eastAsia="仿宋" w:cs="仿宋"/>
          <w:bCs/>
          <w:color w:val="auto"/>
          <w:kern w:val="0"/>
          <w:sz w:val="32"/>
          <w:szCs w:val="32"/>
          <w:lang w:val="en-US" w:eastAsia="zh-CN"/>
        </w:rPr>
        <w:t>组织协调领导组办公室日常工作</w:t>
      </w:r>
      <w:r>
        <w:rPr>
          <w:rFonts w:hint="eastAsia" w:ascii="仿宋" w:hAnsi="仿宋" w:eastAsia="仿宋" w:cs="仿宋"/>
          <w:bCs/>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3"/>
        <w:rPr>
          <w:rFonts w:hint="eastAsia" w:ascii="仿宋" w:hAnsi="仿宋" w:eastAsia="仿宋" w:cs="仿宋"/>
          <w:b/>
          <w:bCs w:val="0"/>
          <w:color w:val="auto"/>
          <w:kern w:val="0"/>
          <w:sz w:val="32"/>
          <w:szCs w:val="32"/>
          <w:lang w:val="en-US" w:eastAsia="zh-CN"/>
        </w:rPr>
      </w:pPr>
      <w:r>
        <w:rPr>
          <w:rFonts w:hint="eastAsia" w:ascii="仿宋" w:hAnsi="仿宋" w:eastAsia="仿宋" w:cs="仿宋"/>
          <w:b/>
          <w:bCs w:val="0"/>
          <w:color w:val="auto"/>
          <w:kern w:val="0"/>
          <w:sz w:val="32"/>
          <w:szCs w:val="32"/>
          <w:lang w:val="en-US" w:eastAsia="zh-CN"/>
        </w:rPr>
        <w:t>2.3.6车管办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3"/>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参与农村</w:t>
      </w:r>
      <w:r>
        <w:rPr>
          <w:rFonts w:hint="eastAsia" w:ascii="仿宋" w:hAnsi="仿宋" w:eastAsia="仿宋" w:cs="仿宋"/>
          <w:bCs/>
          <w:color w:val="auto"/>
          <w:kern w:val="0"/>
          <w:sz w:val="32"/>
          <w:szCs w:val="32"/>
        </w:rPr>
        <w:t>公路</w:t>
      </w:r>
      <w:r>
        <w:rPr>
          <w:rFonts w:hint="eastAsia" w:ascii="仿宋" w:hAnsi="仿宋" w:eastAsia="仿宋" w:cs="仿宋"/>
          <w:bCs/>
          <w:color w:val="auto"/>
          <w:kern w:val="0"/>
          <w:sz w:val="32"/>
          <w:szCs w:val="32"/>
          <w:lang w:val="en-US" w:eastAsia="zh-CN"/>
        </w:rPr>
        <w:t>工程建设</w:t>
      </w:r>
      <w:r>
        <w:rPr>
          <w:rFonts w:hint="eastAsia" w:ascii="仿宋" w:hAnsi="仿宋" w:eastAsia="仿宋" w:cs="仿宋"/>
          <w:bCs/>
          <w:color w:val="auto"/>
          <w:kern w:val="0"/>
          <w:sz w:val="32"/>
          <w:szCs w:val="32"/>
        </w:rPr>
        <w:t>突发事件紧急救援工作的应急处</w:t>
      </w:r>
      <w:r>
        <w:rPr>
          <w:rFonts w:hint="eastAsia" w:ascii="仿宋" w:hAnsi="仿宋" w:eastAsia="仿宋" w:cs="仿宋"/>
          <w:bCs/>
          <w:color w:val="auto"/>
          <w:kern w:val="0"/>
          <w:sz w:val="32"/>
          <w:szCs w:val="32"/>
          <w:lang w:val="en-US" w:eastAsia="zh-CN"/>
        </w:rPr>
        <w:t>置</w:t>
      </w:r>
      <w:r>
        <w:rPr>
          <w:rFonts w:hint="eastAsia" w:ascii="仿宋" w:hAnsi="仿宋" w:eastAsia="仿宋" w:cs="仿宋"/>
          <w:bCs/>
          <w:color w:val="auto"/>
          <w:kern w:val="0"/>
          <w:sz w:val="32"/>
          <w:szCs w:val="32"/>
        </w:rPr>
        <w:t>，组织调度</w:t>
      </w:r>
      <w:r>
        <w:rPr>
          <w:rFonts w:hint="eastAsia" w:ascii="仿宋" w:hAnsi="仿宋" w:eastAsia="仿宋" w:cs="仿宋"/>
          <w:bCs/>
          <w:color w:val="auto"/>
          <w:kern w:val="0"/>
          <w:sz w:val="32"/>
          <w:szCs w:val="32"/>
          <w:lang w:val="en-US" w:eastAsia="zh-CN"/>
        </w:rPr>
        <w:t>有关</w:t>
      </w:r>
      <w:r>
        <w:rPr>
          <w:rFonts w:hint="eastAsia" w:ascii="仿宋" w:hAnsi="仿宋" w:eastAsia="仿宋" w:cs="仿宋"/>
          <w:bCs/>
          <w:color w:val="auto"/>
          <w:kern w:val="0"/>
          <w:sz w:val="32"/>
          <w:szCs w:val="32"/>
        </w:rPr>
        <w:t>车辆</w:t>
      </w:r>
      <w:r>
        <w:rPr>
          <w:rFonts w:hint="eastAsia" w:ascii="仿宋" w:hAnsi="仿宋" w:eastAsia="仿宋" w:cs="仿宋"/>
          <w:bCs/>
          <w:color w:val="auto"/>
          <w:kern w:val="0"/>
          <w:sz w:val="32"/>
          <w:szCs w:val="32"/>
          <w:lang w:val="en-US" w:eastAsia="zh-CN"/>
        </w:rPr>
        <w:t>为救援工作服务</w:t>
      </w:r>
      <w:r>
        <w:rPr>
          <w:rFonts w:hint="eastAsia" w:ascii="仿宋" w:hAnsi="仿宋" w:eastAsia="仿宋" w:cs="仿宋"/>
          <w:bCs/>
          <w:color w:val="auto"/>
          <w:kern w:val="0"/>
          <w:sz w:val="32"/>
          <w:szCs w:val="32"/>
        </w:rPr>
        <w:t>，做好</w:t>
      </w:r>
      <w:r>
        <w:rPr>
          <w:rFonts w:hint="eastAsia" w:ascii="仿宋" w:hAnsi="仿宋" w:eastAsia="仿宋" w:cs="仿宋"/>
          <w:bCs/>
          <w:color w:val="auto"/>
          <w:kern w:val="0"/>
          <w:sz w:val="32"/>
          <w:szCs w:val="32"/>
          <w:lang w:val="en-US" w:eastAsia="zh-CN"/>
        </w:rPr>
        <w:t>后勤车辆保障。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3"/>
        <w:rPr>
          <w:rFonts w:hint="eastAsia" w:ascii="仿宋" w:hAnsi="仿宋" w:eastAsia="仿宋" w:cs="仿宋"/>
          <w:b/>
          <w:bCs w:val="0"/>
          <w:color w:val="auto"/>
          <w:kern w:val="0"/>
          <w:sz w:val="32"/>
          <w:szCs w:val="32"/>
          <w:lang w:val="en-US" w:eastAsia="zh-CN"/>
        </w:rPr>
      </w:pPr>
      <w:r>
        <w:rPr>
          <w:rFonts w:hint="eastAsia" w:ascii="仿宋" w:hAnsi="仿宋" w:eastAsia="仿宋" w:cs="仿宋"/>
          <w:b/>
          <w:bCs w:val="0"/>
          <w:color w:val="auto"/>
          <w:kern w:val="0"/>
          <w:sz w:val="32"/>
          <w:szCs w:val="32"/>
          <w:lang w:val="en-US" w:eastAsia="zh-CN"/>
        </w:rPr>
        <w:t>2.3.7监察室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3"/>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负责农村公路工程建设突发事件处置工程治理的监督。</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3"/>
        <w:rPr>
          <w:rFonts w:ascii="仿宋" w:hAnsi="仿宋" w:eastAsia="仿宋" w:cs="仿宋"/>
          <w:bCs/>
          <w:color w:val="auto"/>
          <w:kern w:val="0"/>
          <w:sz w:val="32"/>
          <w:szCs w:val="32"/>
        </w:rPr>
      </w:pPr>
      <w:r>
        <w:rPr>
          <w:rFonts w:hint="eastAsia" w:ascii="仿宋" w:hAnsi="仿宋" w:eastAsia="仿宋" w:cs="仿宋"/>
          <w:b/>
          <w:bCs w:val="0"/>
          <w:color w:val="auto"/>
          <w:kern w:val="0"/>
          <w:sz w:val="32"/>
          <w:szCs w:val="32"/>
        </w:rPr>
        <w:t>2.3.</w:t>
      </w:r>
      <w:r>
        <w:rPr>
          <w:rFonts w:hint="eastAsia" w:ascii="仿宋" w:hAnsi="仿宋" w:eastAsia="仿宋" w:cs="仿宋"/>
          <w:b/>
          <w:bCs w:val="0"/>
          <w:color w:val="auto"/>
          <w:kern w:val="0"/>
          <w:sz w:val="32"/>
          <w:szCs w:val="32"/>
          <w:lang w:val="en-US" w:eastAsia="zh-CN"/>
        </w:rPr>
        <w:t>8</w:t>
      </w:r>
      <w:r>
        <w:rPr>
          <w:rFonts w:hint="eastAsia" w:ascii="仿宋" w:hAnsi="仿宋" w:eastAsia="仿宋" w:cs="仿宋"/>
          <w:b/>
          <w:bCs w:val="0"/>
          <w:color w:val="auto"/>
          <w:kern w:val="0"/>
          <w:sz w:val="32"/>
          <w:szCs w:val="32"/>
        </w:rPr>
        <w:t>综合</w:t>
      </w:r>
      <w:r>
        <w:rPr>
          <w:rFonts w:hint="eastAsia" w:ascii="仿宋" w:hAnsi="仿宋" w:eastAsia="仿宋" w:cs="仿宋"/>
          <w:b/>
          <w:bCs w:val="0"/>
          <w:color w:val="auto"/>
          <w:kern w:val="0"/>
          <w:sz w:val="32"/>
          <w:szCs w:val="32"/>
          <w:lang w:val="en-US" w:eastAsia="zh-CN"/>
        </w:rPr>
        <w:t>行政</w:t>
      </w:r>
      <w:r>
        <w:rPr>
          <w:rFonts w:hint="eastAsia" w:ascii="仿宋" w:hAnsi="仿宋" w:eastAsia="仿宋" w:cs="仿宋"/>
          <w:b/>
          <w:bCs w:val="0"/>
          <w:color w:val="auto"/>
          <w:kern w:val="0"/>
          <w:sz w:val="32"/>
          <w:szCs w:val="32"/>
        </w:rPr>
        <w:t>执法</w:t>
      </w:r>
      <w:r>
        <w:rPr>
          <w:rFonts w:hint="eastAsia" w:ascii="仿宋" w:hAnsi="仿宋" w:eastAsia="仿宋" w:cs="仿宋"/>
          <w:b/>
          <w:bCs w:val="0"/>
          <w:color w:val="auto"/>
          <w:kern w:val="0"/>
          <w:sz w:val="32"/>
          <w:szCs w:val="32"/>
          <w:lang w:val="en-US" w:eastAsia="zh-CN"/>
        </w:rPr>
        <w:t>三分</w:t>
      </w:r>
      <w:r>
        <w:rPr>
          <w:rFonts w:hint="eastAsia" w:ascii="仿宋" w:hAnsi="仿宋" w:eastAsia="仿宋" w:cs="仿宋"/>
          <w:b/>
          <w:bCs w:val="0"/>
          <w:color w:val="auto"/>
          <w:kern w:val="0"/>
          <w:sz w:val="32"/>
          <w:szCs w:val="32"/>
        </w:rPr>
        <w:t>队职责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3"/>
        <w:rPr>
          <w:rFonts w:hint="eastAsia" w:ascii="仿宋" w:hAnsi="仿宋" w:eastAsia="仿宋" w:cs="仿宋"/>
          <w:bCs/>
          <w:color w:val="0000FF"/>
          <w:kern w:val="0"/>
          <w:sz w:val="32"/>
          <w:szCs w:val="32"/>
        </w:rPr>
      </w:pPr>
      <w:r>
        <w:rPr>
          <w:rFonts w:hint="eastAsia" w:ascii="仿宋" w:hAnsi="仿宋" w:eastAsia="仿宋" w:cs="仿宋"/>
          <w:bCs/>
          <w:color w:val="auto"/>
          <w:kern w:val="0"/>
          <w:sz w:val="32"/>
          <w:szCs w:val="32"/>
          <w:lang w:val="en-US" w:eastAsia="zh-CN"/>
        </w:rPr>
        <w:t>（1）协助有关部门做好农村公路工程建设事故预防预警，及时发现突发事件风险，及时报告领导组，组织协调有关单位做好先期处置；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3"/>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eastAsia="zh-CN"/>
        </w:rPr>
        <w:t>（</w:t>
      </w:r>
      <w:r>
        <w:rPr>
          <w:rFonts w:hint="eastAsia" w:ascii="仿宋" w:hAnsi="仿宋" w:eastAsia="仿宋" w:cs="仿宋"/>
          <w:bCs/>
          <w:color w:val="auto"/>
          <w:kern w:val="0"/>
          <w:sz w:val="32"/>
          <w:szCs w:val="32"/>
          <w:lang w:val="en-US" w:eastAsia="zh-CN"/>
        </w:rPr>
        <w:t>2</w:t>
      </w:r>
      <w:r>
        <w:rPr>
          <w:rFonts w:hint="eastAsia" w:ascii="仿宋" w:hAnsi="仿宋" w:eastAsia="仿宋" w:cs="仿宋"/>
          <w:bCs/>
          <w:color w:val="auto"/>
          <w:kern w:val="0"/>
          <w:sz w:val="32"/>
          <w:szCs w:val="32"/>
          <w:lang w:eastAsia="zh-CN"/>
        </w:rPr>
        <w:t>）</w:t>
      </w:r>
      <w:r>
        <w:rPr>
          <w:rFonts w:hint="eastAsia" w:ascii="仿宋" w:hAnsi="仿宋" w:eastAsia="仿宋" w:cs="仿宋"/>
          <w:bCs/>
          <w:color w:val="auto"/>
          <w:kern w:val="0"/>
          <w:sz w:val="32"/>
          <w:szCs w:val="32"/>
        </w:rPr>
        <w:t>参与</w:t>
      </w:r>
      <w:r>
        <w:rPr>
          <w:rFonts w:hint="eastAsia" w:ascii="仿宋" w:hAnsi="仿宋" w:eastAsia="仿宋" w:cs="仿宋"/>
          <w:bCs/>
          <w:color w:val="auto"/>
          <w:kern w:val="0"/>
          <w:sz w:val="32"/>
          <w:szCs w:val="32"/>
          <w:lang w:val="en-US" w:eastAsia="zh-CN"/>
        </w:rPr>
        <w:t>农村</w:t>
      </w:r>
      <w:r>
        <w:rPr>
          <w:rFonts w:hint="eastAsia" w:ascii="仿宋" w:hAnsi="仿宋" w:eastAsia="仿宋" w:cs="仿宋"/>
          <w:bCs/>
          <w:color w:val="auto"/>
          <w:kern w:val="0"/>
          <w:sz w:val="32"/>
          <w:szCs w:val="32"/>
        </w:rPr>
        <w:t>公路</w:t>
      </w:r>
      <w:r>
        <w:rPr>
          <w:rFonts w:hint="eastAsia" w:ascii="仿宋" w:hAnsi="仿宋" w:eastAsia="仿宋" w:cs="仿宋"/>
          <w:bCs/>
          <w:color w:val="auto"/>
          <w:kern w:val="0"/>
          <w:sz w:val="32"/>
          <w:szCs w:val="32"/>
          <w:lang w:val="en-US" w:eastAsia="zh-CN"/>
        </w:rPr>
        <w:t>工程建设</w:t>
      </w:r>
      <w:r>
        <w:rPr>
          <w:rFonts w:hint="eastAsia" w:ascii="仿宋" w:hAnsi="仿宋" w:eastAsia="仿宋" w:cs="仿宋"/>
          <w:bCs/>
          <w:color w:val="auto"/>
          <w:kern w:val="0"/>
          <w:sz w:val="32"/>
          <w:szCs w:val="32"/>
        </w:rPr>
        <w:t>突发事件的现场应急处置工作，协助有关部</w:t>
      </w:r>
      <w:r>
        <w:rPr>
          <w:rFonts w:hint="eastAsia" w:ascii="仿宋" w:hAnsi="仿宋" w:eastAsia="仿宋" w:cs="仿宋"/>
          <w:bCs/>
          <w:color w:val="auto"/>
          <w:kern w:val="0"/>
          <w:sz w:val="32"/>
          <w:szCs w:val="32"/>
          <w:lang w:val="en-US" w:eastAsia="zh-CN"/>
        </w:rPr>
        <w:t>门做好警戒、疏导和有关后勤保障工作；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3"/>
      </w:pPr>
      <w:r>
        <w:rPr>
          <w:rFonts w:hint="eastAsia" w:ascii="仿宋" w:hAnsi="仿宋" w:eastAsia="仿宋" w:cs="仿宋"/>
          <w:bCs/>
          <w:color w:val="auto"/>
          <w:kern w:val="0"/>
          <w:sz w:val="32"/>
          <w:szCs w:val="32"/>
          <w:lang w:val="en-US" w:eastAsia="zh-CN"/>
        </w:rPr>
        <w:t>（3）建立与公安、交警等部门公路交通突发事件应对工作机制，做好安全保障工作；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3"/>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（4）做好农村公路工程建设质量执法监督检查；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3"/>
        <w:rPr>
          <w:rFonts w:hint="default"/>
          <w:lang w:val="en-US" w:eastAsia="zh-CN"/>
        </w:rPr>
      </w:pPr>
      <w:r>
        <w:rPr>
          <w:rFonts w:hint="eastAsia" w:ascii="仿宋" w:hAnsi="仿宋" w:eastAsia="仿宋" w:cs="仿宋"/>
          <w:bCs/>
          <w:color w:val="auto"/>
          <w:kern w:val="0"/>
          <w:sz w:val="32"/>
          <w:szCs w:val="32"/>
          <w:lang w:val="en-US" w:eastAsia="zh-CN"/>
        </w:rPr>
        <w:t>（5）完成领导组交办的其他工作。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3"/>
        <w:rPr>
          <w:rFonts w:ascii="仿宋" w:hAnsi="仿宋" w:eastAsia="仿宋" w:cs="仿宋"/>
          <w:b/>
          <w:bCs w:val="0"/>
          <w:color w:val="auto"/>
          <w:kern w:val="0"/>
          <w:sz w:val="32"/>
          <w:szCs w:val="32"/>
        </w:rPr>
      </w:pPr>
      <w:r>
        <w:rPr>
          <w:rFonts w:hint="eastAsia" w:ascii="仿宋" w:hAnsi="仿宋" w:eastAsia="仿宋" w:cs="仿宋"/>
          <w:b/>
          <w:bCs w:val="0"/>
          <w:color w:val="auto"/>
          <w:kern w:val="0"/>
          <w:sz w:val="32"/>
          <w:szCs w:val="32"/>
        </w:rPr>
        <w:t>2.3.</w:t>
      </w:r>
      <w:r>
        <w:rPr>
          <w:rFonts w:hint="eastAsia" w:ascii="仿宋" w:hAnsi="仿宋" w:eastAsia="仿宋" w:cs="仿宋"/>
          <w:b/>
          <w:bCs w:val="0"/>
          <w:color w:val="auto"/>
          <w:kern w:val="0"/>
          <w:sz w:val="32"/>
          <w:szCs w:val="32"/>
          <w:lang w:val="en-US" w:eastAsia="zh-CN"/>
        </w:rPr>
        <w:t>9</w:t>
      </w:r>
      <w:r>
        <w:rPr>
          <w:rFonts w:hint="eastAsia" w:ascii="仿宋" w:hAnsi="仿宋" w:eastAsia="仿宋" w:cs="仿宋"/>
          <w:b/>
          <w:bCs w:val="0"/>
          <w:color w:val="auto"/>
          <w:kern w:val="0"/>
          <w:sz w:val="32"/>
          <w:szCs w:val="32"/>
        </w:rPr>
        <w:t>公路</w:t>
      </w:r>
      <w:r>
        <w:rPr>
          <w:rFonts w:hint="eastAsia" w:ascii="仿宋" w:hAnsi="仿宋" w:eastAsia="仿宋" w:cs="仿宋"/>
          <w:b/>
          <w:bCs w:val="0"/>
          <w:color w:val="auto"/>
          <w:kern w:val="0"/>
          <w:sz w:val="32"/>
          <w:szCs w:val="32"/>
          <w:lang w:val="en-US" w:eastAsia="zh-CN"/>
        </w:rPr>
        <w:t>发展</w:t>
      </w:r>
      <w:r>
        <w:rPr>
          <w:rFonts w:hint="eastAsia" w:ascii="仿宋" w:hAnsi="仿宋" w:eastAsia="仿宋" w:cs="仿宋"/>
          <w:b/>
          <w:bCs w:val="0"/>
          <w:color w:val="auto"/>
          <w:kern w:val="0"/>
          <w:sz w:val="32"/>
          <w:szCs w:val="32"/>
        </w:rPr>
        <w:t>中心</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firstLine="640" w:firstLineChars="200"/>
        <w:jc w:val="left"/>
        <w:textAlignment w:val="auto"/>
        <w:outlineLvl w:val="3"/>
        <w:rPr>
          <w:rFonts w:ascii="仿宋" w:hAnsi="仿宋" w:eastAsia="仿宋" w:cs="仿宋"/>
          <w:bCs/>
          <w:color w:val="auto"/>
          <w:kern w:val="0"/>
          <w:sz w:val="32"/>
          <w:szCs w:val="32"/>
        </w:rPr>
      </w:pPr>
      <w:r>
        <w:rPr>
          <w:rFonts w:hint="eastAsia" w:ascii="仿宋" w:hAnsi="仿宋" w:eastAsia="仿宋" w:cs="仿宋"/>
          <w:bCs/>
          <w:color w:val="auto"/>
          <w:kern w:val="0"/>
          <w:sz w:val="32"/>
          <w:szCs w:val="32"/>
        </w:rPr>
        <w:t>负责全县</w:t>
      </w:r>
      <w:r>
        <w:rPr>
          <w:rFonts w:hint="eastAsia" w:ascii="仿宋" w:hAnsi="仿宋" w:eastAsia="仿宋" w:cs="仿宋"/>
          <w:bCs/>
          <w:color w:val="auto"/>
          <w:kern w:val="0"/>
          <w:sz w:val="32"/>
          <w:szCs w:val="32"/>
          <w:lang w:val="en-US" w:eastAsia="zh-CN"/>
        </w:rPr>
        <w:t>交通基础设施</w:t>
      </w:r>
      <w:r>
        <w:rPr>
          <w:rFonts w:hint="eastAsia" w:ascii="仿宋" w:hAnsi="仿宋" w:eastAsia="仿宋" w:cs="仿宋"/>
          <w:bCs/>
          <w:color w:val="auto"/>
          <w:kern w:val="0"/>
          <w:sz w:val="32"/>
          <w:szCs w:val="32"/>
        </w:rPr>
        <w:t>建设和</w:t>
      </w:r>
      <w:r>
        <w:rPr>
          <w:rFonts w:hint="eastAsia" w:ascii="仿宋" w:hAnsi="仿宋" w:eastAsia="仿宋" w:cs="仿宋"/>
          <w:bCs/>
          <w:color w:val="auto"/>
          <w:kern w:val="0"/>
          <w:sz w:val="32"/>
          <w:szCs w:val="32"/>
          <w:lang w:val="en-US" w:eastAsia="zh-CN"/>
        </w:rPr>
        <w:t>工程质量</w:t>
      </w:r>
      <w:r>
        <w:rPr>
          <w:rFonts w:hint="eastAsia" w:ascii="仿宋" w:hAnsi="仿宋" w:eastAsia="仿宋" w:cs="仿宋"/>
          <w:bCs/>
          <w:color w:val="auto"/>
          <w:kern w:val="0"/>
          <w:sz w:val="32"/>
          <w:szCs w:val="32"/>
        </w:rPr>
        <w:t>监</w:t>
      </w:r>
      <w:r>
        <w:rPr>
          <w:rFonts w:hint="eastAsia" w:ascii="仿宋" w:hAnsi="仿宋" w:eastAsia="仿宋" w:cs="仿宋"/>
          <w:bCs/>
          <w:color w:val="auto"/>
          <w:kern w:val="0"/>
          <w:sz w:val="32"/>
          <w:szCs w:val="32"/>
          <w:lang w:eastAsia="zh-CN"/>
        </w:rPr>
        <w:t>督；</w:t>
      </w:r>
      <w:r>
        <w:rPr>
          <w:rFonts w:hint="eastAsia" w:ascii="仿宋" w:hAnsi="仿宋" w:eastAsia="仿宋" w:cs="仿宋"/>
          <w:bCs/>
          <w:color w:val="auto"/>
          <w:kern w:val="0"/>
          <w:sz w:val="32"/>
          <w:szCs w:val="32"/>
          <w:lang w:val="en-US" w:eastAsia="zh-CN"/>
        </w:rPr>
        <w:t>及时发现施工单位事故风险隐患，及时督导整改；完成领导组交办的其他任务。</w:t>
      </w:r>
      <w:r>
        <w:rPr>
          <w:rFonts w:hint="eastAsia" w:ascii="仿宋" w:hAnsi="仿宋" w:eastAsia="仿宋" w:cs="仿宋"/>
          <w:bCs/>
          <w:color w:val="auto"/>
          <w:kern w:val="0"/>
          <w:sz w:val="32"/>
          <w:szCs w:val="32"/>
          <w:lang w:eastAsia="zh-CN"/>
        </w:rPr>
        <w:t>监督</w:t>
      </w:r>
      <w:r>
        <w:rPr>
          <w:rFonts w:hint="eastAsia" w:ascii="仿宋" w:hAnsi="仿宋" w:eastAsia="仿宋" w:cs="仿宋"/>
          <w:bCs/>
          <w:color w:val="auto"/>
          <w:kern w:val="0"/>
          <w:sz w:val="32"/>
          <w:szCs w:val="32"/>
          <w:lang w:val="en-US" w:eastAsia="zh-CN"/>
        </w:rPr>
        <w:t>施工</w:t>
      </w:r>
      <w:r>
        <w:rPr>
          <w:rFonts w:hint="eastAsia" w:ascii="仿宋" w:hAnsi="仿宋" w:eastAsia="仿宋" w:cs="仿宋"/>
          <w:bCs/>
          <w:color w:val="auto"/>
          <w:kern w:val="0"/>
          <w:sz w:val="32"/>
          <w:szCs w:val="32"/>
          <w:lang w:eastAsia="zh-CN"/>
        </w:rPr>
        <w:t>企业落实企业</w:t>
      </w:r>
      <w:r>
        <w:rPr>
          <w:rFonts w:hint="eastAsia" w:ascii="仿宋" w:hAnsi="仿宋" w:eastAsia="仿宋" w:cs="仿宋"/>
          <w:bCs/>
          <w:color w:val="auto"/>
          <w:kern w:val="0"/>
          <w:sz w:val="32"/>
          <w:szCs w:val="32"/>
          <w:lang w:val="en-US" w:eastAsia="zh-CN"/>
        </w:rPr>
        <w:t>安全和应急</w:t>
      </w:r>
      <w:r>
        <w:rPr>
          <w:rFonts w:hint="eastAsia" w:ascii="仿宋" w:hAnsi="仿宋" w:eastAsia="仿宋" w:cs="仿宋"/>
          <w:bCs/>
          <w:color w:val="auto"/>
          <w:kern w:val="0"/>
          <w:sz w:val="32"/>
          <w:szCs w:val="32"/>
          <w:lang w:eastAsia="zh-CN"/>
        </w:rPr>
        <w:t>主体责任；确保</w:t>
      </w:r>
      <w:r>
        <w:rPr>
          <w:rFonts w:hint="eastAsia" w:ascii="仿宋" w:hAnsi="仿宋" w:eastAsia="仿宋" w:cs="仿宋"/>
          <w:bCs/>
          <w:color w:val="auto"/>
          <w:kern w:val="0"/>
          <w:sz w:val="32"/>
          <w:szCs w:val="32"/>
          <w:lang w:val="en-US" w:eastAsia="zh-CN"/>
        </w:rPr>
        <w:t>公路基础</w:t>
      </w:r>
      <w:r>
        <w:rPr>
          <w:rFonts w:hint="eastAsia" w:ascii="仿宋" w:hAnsi="仿宋" w:eastAsia="仿宋" w:cs="仿宋"/>
          <w:bCs/>
          <w:color w:val="auto"/>
          <w:kern w:val="0"/>
          <w:sz w:val="32"/>
          <w:szCs w:val="32"/>
          <w:lang w:eastAsia="zh-CN"/>
        </w:rPr>
        <w:t>设施建</w:t>
      </w:r>
      <w:r>
        <w:rPr>
          <w:rFonts w:hint="eastAsia" w:ascii="仿宋" w:hAnsi="仿宋" w:eastAsia="仿宋" w:cs="仿宋"/>
          <w:bCs/>
          <w:color w:val="auto"/>
          <w:kern w:val="0"/>
          <w:sz w:val="32"/>
          <w:szCs w:val="32"/>
        </w:rPr>
        <w:t>设规范、质量可靠；建立</w:t>
      </w:r>
      <w:r>
        <w:rPr>
          <w:rFonts w:hint="eastAsia" w:ascii="仿宋" w:hAnsi="仿宋" w:eastAsia="仿宋" w:cs="仿宋"/>
          <w:bCs/>
          <w:color w:val="auto"/>
          <w:kern w:val="0"/>
          <w:sz w:val="32"/>
          <w:szCs w:val="32"/>
          <w:lang w:val="en-US" w:eastAsia="zh-CN"/>
        </w:rPr>
        <w:t>农村</w:t>
      </w:r>
      <w:r>
        <w:rPr>
          <w:rFonts w:hint="eastAsia" w:ascii="仿宋" w:hAnsi="仿宋" w:eastAsia="仿宋" w:cs="仿宋"/>
          <w:bCs/>
          <w:color w:val="auto"/>
          <w:kern w:val="0"/>
          <w:sz w:val="32"/>
          <w:szCs w:val="32"/>
        </w:rPr>
        <w:t>道路基本情况数据库。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3"/>
        <w:rPr>
          <w:rFonts w:ascii="仿宋" w:hAnsi="仿宋" w:eastAsia="仿宋" w:cs="仿宋"/>
          <w:bCs/>
          <w:color w:val="auto"/>
          <w:kern w:val="0"/>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负责</w:t>
      </w:r>
      <w:r>
        <w:rPr>
          <w:rFonts w:hint="eastAsia" w:ascii="仿宋_GB2312" w:hAnsi="仿宋_GB2312" w:eastAsia="仿宋_GB2312" w:cs="仿宋_GB2312"/>
          <w:color w:val="auto"/>
          <w:sz w:val="32"/>
          <w:szCs w:val="32"/>
          <w:lang w:val="en-US" w:eastAsia="zh-CN"/>
        </w:rPr>
        <w:t>督促、</w:t>
      </w:r>
      <w:r>
        <w:rPr>
          <w:rFonts w:hint="eastAsia" w:ascii="仿宋_GB2312" w:hAnsi="仿宋_GB2312" w:eastAsia="仿宋_GB2312" w:cs="仿宋_GB2312"/>
          <w:color w:val="auto"/>
          <w:sz w:val="32"/>
          <w:szCs w:val="32"/>
        </w:rPr>
        <w:t>落实</w:t>
      </w:r>
      <w:r>
        <w:rPr>
          <w:rFonts w:hint="eastAsia" w:ascii="仿宋" w:hAnsi="仿宋" w:eastAsia="仿宋" w:cs="仿宋"/>
          <w:bCs/>
          <w:color w:val="auto"/>
          <w:kern w:val="0"/>
          <w:sz w:val="32"/>
          <w:szCs w:val="32"/>
          <w:lang w:val="en-US" w:eastAsia="zh-CN"/>
        </w:rPr>
        <w:t>农村</w:t>
      </w:r>
      <w:r>
        <w:rPr>
          <w:rFonts w:hint="eastAsia" w:ascii="仿宋_GB2312" w:hAnsi="仿宋_GB2312" w:eastAsia="仿宋_GB2312" w:cs="仿宋_GB2312"/>
          <w:color w:val="auto"/>
          <w:sz w:val="32"/>
          <w:szCs w:val="32"/>
          <w:lang w:val="en-US" w:eastAsia="zh-CN"/>
        </w:rPr>
        <w:t>公路工程建设施工项目单位建立</w:t>
      </w:r>
      <w:r>
        <w:rPr>
          <w:rFonts w:hint="eastAsia" w:ascii="仿宋" w:hAnsi="仿宋" w:eastAsia="仿宋" w:cs="仿宋"/>
          <w:bCs/>
          <w:color w:val="auto"/>
          <w:kern w:val="0"/>
          <w:sz w:val="32"/>
          <w:szCs w:val="32"/>
        </w:rPr>
        <w:t>应急预案体系</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3"/>
        <w:rPr>
          <w:rFonts w:ascii="仿宋" w:hAnsi="仿宋" w:eastAsia="仿宋" w:cs="仿宋"/>
          <w:bCs/>
          <w:color w:val="auto"/>
          <w:kern w:val="0"/>
          <w:sz w:val="32"/>
          <w:szCs w:val="32"/>
        </w:rPr>
      </w:pPr>
      <w:r>
        <w:rPr>
          <w:rFonts w:hint="eastAsia" w:ascii="仿宋" w:hAnsi="仿宋" w:eastAsia="仿宋" w:cs="仿宋"/>
          <w:bCs/>
          <w:color w:val="auto"/>
          <w:kern w:val="0"/>
          <w:sz w:val="32"/>
          <w:szCs w:val="32"/>
          <w:lang w:eastAsia="zh-CN"/>
        </w:rPr>
        <w:t>（</w:t>
      </w:r>
      <w:r>
        <w:rPr>
          <w:rFonts w:hint="eastAsia" w:ascii="仿宋" w:hAnsi="仿宋" w:eastAsia="仿宋" w:cs="仿宋"/>
          <w:bCs/>
          <w:color w:val="auto"/>
          <w:kern w:val="0"/>
          <w:sz w:val="32"/>
          <w:szCs w:val="32"/>
          <w:lang w:val="en-US" w:eastAsia="zh-CN"/>
        </w:rPr>
        <w:t>3</w:t>
      </w:r>
      <w:r>
        <w:rPr>
          <w:rFonts w:hint="eastAsia" w:ascii="仿宋" w:hAnsi="仿宋" w:eastAsia="仿宋" w:cs="仿宋"/>
          <w:bCs/>
          <w:color w:val="auto"/>
          <w:kern w:val="0"/>
          <w:sz w:val="32"/>
          <w:szCs w:val="32"/>
          <w:lang w:eastAsia="zh-CN"/>
        </w:rPr>
        <w:t>）</w:t>
      </w:r>
      <w:r>
        <w:rPr>
          <w:rFonts w:hint="eastAsia" w:ascii="仿宋" w:hAnsi="仿宋" w:eastAsia="仿宋" w:cs="仿宋"/>
          <w:bCs/>
          <w:color w:val="auto"/>
          <w:kern w:val="0"/>
          <w:sz w:val="32"/>
          <w:szCs w:val="32"/>
          <w:lang w:val="en-US" w:eastAsia="zh-CN"/>
        </w:rPr>
        <w:t>建立专家信息库，</w:t>
      </w:r>
      <w:r>
        <w:rPr>
          <w:rFonts w:hint="eastAsia" w:ascii="仿宋" w:hAnsi="仿宋" w:eastAsia="仿宋" w:cs="仿宋"/>
          <w:bCs/>
          <w:color w:val="auto"/>
          <w:kern w:val="0"/>
          <w:sz w:val="32"/>
          <w:szCs w:val="32"/>
        </w:rPr>
        <w:t>协调</w:t>
      </w:r>
      <w:r>
        <w:rPr>
          <w:rFonts w:hint="eastAsia" w:ascii="仿宋" w:hAnsi="仿宋" w:eastAsia="仿宋" w:cs="仿宋"/>
          <w:bCs/>
          <w:color w:val="auto"/>
          <w:kern w:val="0"/>
          <w:sz w:val="32"/>
          <w:szCs w:val="32"/>
          <w:lang w:val="en-US" w:eastAsia="zh-CN"/>
        </w:rPr>
        <w:t>农村</w:t>
      </w:r>
      <w:r>
        <w:rPr>
          <w:rFonts w:hint="eastAsia" w:ascii="仿宋" w:hAnsi="仿宋" w:eastAsia="仿宋" w:cs="仿宋"/>
          <w:bCs/>
          <w:color w:val="auto"/>
          <w:kern w:val="0"/>
          <w:sz w:val="32"/>
          <w:szCs w:val="32"/>
        </w:rPr>
        <w:t>公路</w:t>
      </w:r>
      <w:r>
        <w:rPr>
          <w:rFonts w:hint="eastAsia" w:ascii="仿宋" w:hAnsi="仿宋" w:eastAsia="仿宋" w:cs="仿宋"/>
          <w:bCs/>
          <w:color w:val="auto"/>
          <w:kern w:val="0"/>
          <w:sz w:val="32"/>
          <w:szCs w:val="32"/>
          <w:lang w:val="en-US" w:eastAsia="zh-CN"/>
        </w:rPr>
        <w:t>工程</w:t>
      </w:r>
      <w:r>
        <w:rPr>
          <w:rFonts w:hint="eastAsia" w:ascii="仿宋" w:hAnsi="仿宋" w:eastAsia="仿宋" w:cs="仿宋"/>
          <w:bCs/>
          <w:color w:val="auto"/>
          <w:kern w:val="0"/>
          <w:sz w:val="32"/>
          <w:szCs w:val="32"/>
        </w:rPr>
        <w:t>建设施工单位应急力量参与突发事件应急处置。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3"/>
        <w:rPr>
          <w:rFonts w:ascii="仿宋" w:hAnsi="仿宋" w:eastAsia="仿宋" w:cs="仿宋"/>
          <w:bCs/>
          <w:color w:val="auto"/>
          <w:kern w:val="0"/>
          <w:sz w:val="32"/>
          <w:szCs w:val="32"/>
        </w:rPr>
      </w:pPr>
      <w:r>
        <w:rPr>
          <w:rFonts w:hint="eastAsia" w:ascii="仿宋" w:hAnsi="仿宋" w:eastAsia="仿宋" w:cs="仿宋"/>
          <w:bCs/>
          <w:color w:val="auto"/>
          <w:kern w:val="0"/>
          <w:sz w:val="32"/>
          <w:szCs w:val="32"/>
          <w:lang w:eastAsia="zh-CN"/>
        </w:rPr>
        <w:t>（</w:t>
      </w:r>
      <w:r>
        <w:rPr>
          <w:rFonts w:hint="eastAsia" w:ascii="仿宋" w:hAnsi="仿宋" w:eastAsia="仿宋" w:cs="仿宋"/>
          <w:bCs/>
          <w:color w:val="auto"/>
          <w:kern w:val="0"/>
          <w:sz w:val="32"/>
          <w:szCs w:val="32"/>
          <w:lang w:val="en-US" w:eastAsia="zh-CN"/>
        </w:rPr>
        <w:t>4</w:t>
      </w:r>
      <w:r>
        <w:rPr>
          <w:rFonts w:hint="eastAsia" w:ascii="仿宋" w:hAnsi="仿宋" w:eastAsia="仿宋" w:cs="仿宋"/>
          <w:bCs/>
          <w:color w:val="auto"/>
          <w:kern w:val="0"/>
          <w:sz w:val="32"/>
          <w:szCs w:val="32"/>
          <w:lang w:eastAsia="zh-CN"/>
        </w:rPr>
        <w:t>）</w:t>
      </w:r>
      <w:r>
        <w:rPr>
          <w:rFonts w:hint="eastAsia" w:ascii="仿宋" w:hAnsi="仿宋" w:eastAsia="仿宋" w:cs="仿宋"/>
          <w:bCs/>
          <w:color w:val="auto"/>
          <w:kern w:val="0"/>
          <w:sz w:val="32"/>
          <w:szCs w:val="32"/>
        </w:rPr>
        <w:t>负责与气象、自然资源部门建立气象和地质灾害信息</w:t>
      </w:r>
      <w:r>
        <w:rPr>
          <w:rFonts w:hint="eastAsia" w:ascii="仿宋" w:hAnsi="仿宋" w:eastAsia="仿宋" w:cs="仿宋"/>
          <w:bCs/>
          <w:color w:val="auto"/>
          <w:kern w:val="0"/>
          <w:sz w:val="32"/>
          <w:szCs w:val="32"/>
          <w:lang w:eastAsia="zh-CN"/>
        </w:rPr>
        <w:t>共享</w:t>
      </w:r>
      <w:r>
        <w:rPr>
          <w:rFonts w:hint="eastAsia" w:ascii="仿宋" w:hAnsi="仿宋" w:eastAsia="仿宋" w:cs="仿宋"/>
          <w:bCs/>
          <w:color w:val="auto"/>
          <w:kern w:val="0"/>
          <w:sz w:val="32"/>
          <w:szCs w:val="32"/>
        </w:rPr>
        <w:t>机制，及时</w:t>
      </w:r>
      <w:r>
        <w:rPr>
          <w:rFonts w:hint="eastAsia" w:ascii="仿宋" w:hAnsi="仿宋" w:eastAsia="仿宋" w:cs="仿宋"/>
          <w:bCs/>
          <w:color w:val="auto"/>
          <w:kern w:val="0"/>
          <w:sz w:val="32"/>
          <w:szCs w:val="32"/>
          <w:lang w:eastAsia="zh-CN"/>
        </w:rPr>
        <w:t>向在建工程</w:t>
      </w:r>
      <w:r>
        <w:rPr>
          <w:rFonts w:hint="eastAsia" w:ascii="仿宋" w:hAnsi="仿宋" w:eastAsia="仿宋" w:cs="仿宋"/>
          <w:bCs/>
          <w:color w:val="auto"/>
          <w:kern w:val="0"/>
          <w:sz w:val="32"/>
          <w:szCs w:val="32"/>
          <w:lang w:val="en-US" w:eastAsia="zh-CN"/>
        </w:rPr>
        <w:t>施工单位</w:t>
      </w:r>
      <w:r>
        <w:rPr>
          <w:rFonts w:hint="eastAsia" w:ascii="仿宋" w:hAnsi="仿宋" w:eastAsia="仿宋" w:cs="仿宋"/>
          <w:bCs/>
          <w:color w:val="auto"/>
          <w:kern w:val="0"/>
          <w:sz w:val="32"/>
          <w:szCs w:val="32"/>
        </w:rPr>
        <w:t>提供预警信息。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3"/>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rPr>
        <w:t>（</w:t>
      </w:r>
      <w:r>
        <w:rPr>
          <w:rFonts w:hint="eastAsia" w:ascii="仿宋" w:hAnsi="仿宋" w:eastAsia="仿宋" w:cs="仿宋"/>
          <w:bCs/>
          <w:color w:val="auto"/>
          <w:kern w:val="0"/>
          <w:sz w:val="32"/>
          <w:szCs w:val="32"/>
          <w:lang w:val="en-US" w:eastAsia="zh-CN"/>
        </w:rPr>
        <w:t>5</w:t>
      </w:r>
      <w:r>
        <w:rPr>
          <w:rFonts w:hint="eastAsia" w:ascii="仿宋" w:hAnsi="仿宋" w:eastAsia="仿宋" w:cs="仿宋"/>
          <w:bCs/>
          <w:color w:val="auto"/>
          <w:kern w:val="0"/>
          <w:sz w:val="32"/>
          <w:szCs w:val="32"/>
        </w:rPr>
        <w:t>）负责</w:t>
      </w:r>
      <w:r>
        <w:rPr>
          <w:rFonts w:hint="eastAsia" w:ascii="仿宋" w:hAnsi="仿宋" w:eastAsia="仿宋" w:cs="仿宋"/>
          <w:bCs/>
          <w:color w:val="auto"/>
          <w:kern w:val="0"/>
          <w:sz w:val="32"/>
          <w:szCs w:val="32"/>
          <w:lang w:val="en-US" w:eastAsia="zh-CN"/>
        </w:rPr>
        <w:t>农村</w:t>
      </w:r>
      <w:r>
        <w:rPr>
          <w:rFonts w:hint="eastAsia" w:ascii="仿宋" w:hAnsi="仿宋" w:eastAsia="仿宋" w:cs="仿宋"/>
          <w:bCs/>
          <w:color w:val="auto"/>
          <w:kern w:val="0"/>
          <w:sz w:val="32"/>
          <w:szCs w:val="32"/>
        </w:rPr>
        <w:t>公路建设、维护和抢险工程质量监督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3"/>
        <w:rPr>
          <w:rFonts w:hint="default"/>
          <w:lang w:val="en-US" w:eastAsia="zh-CN"/>
        </w:rPr>
      </w:pPr>
      <w:r>
        <w:rPr>
          <w:rFonts w:hint="eastAsia" w:ascii="仿宋" w:hAnsi="仿宋" w:eastAsia="仿宋" w:cs="仿宋"/>
          <w:bCs/>
          <w:color w:val="auto"/>
          <w:kern w:val="0"/>
          <w:sz w:val="32"/>
          <w:szCs w:val="32"/>
          <w:lang w:eastAsia="zh-CN"/>
        </w:rPr>
        <w:t>（</w:t>
      </w:r>
      <w:r>
        <w:rPr>
          <w:rFonts w:hint="eastAsia" w:ascii="仿宋" w:hAnsi="仿宋" w:eastAsia="仿宋" w:cs="仿宋"/>
          <w:bCs/>
          <w:color w:val="auto"/>
          <w:kern w:val="0"/>
          <w:sz w:val="32"/>
          <w:szCs w:val="32"/>
          <w:lang w:val="en-US" w:eastAsia="zh-CN"/>
        </w:rPr>
        <w:t>6</w:t>
      </w:r>
      <w:r>
        <w:rPr>
          <w:rFonts w:hint="eastAsia" w:ascii="仿宋" w:hAnsi="仿宋" w:eastAsia="仿宋" w:cs="仿宋"/>
          <w:bCs/>
          <w:color w:val="auto"/>
          <w:kern w:val="0"/>
          <w:sz w:val="32"/>
          <w:szCs w:val="32"/>
          <w:lang w:eastAsia="zh-CN"/>
        </w:rPr>
        <w:t>）</w:t>
      </w:r>
      <w:r>
        <w:rPr>
          <w:rFonts w:hint="eastAsia" w:ascii="仿宋" w:hAnsi="仿宋" w:eastAsia="仿宋" w:cs="仿宋"/>
          <w:bCs/>
          <w:color w:val="auto"/>
          <w:kern w:val="0"/>
          <w:sz w:val="32"/>
          <w:szCs w:val="32"/>
          <w:lang w:val="en-US" w:eastAsia="zh-CN"/>
        </w:rPr>
        <w:t>承担领导组办公室有关工作</w:t>
      </w:r>
      <w:r>
        <w:rPr>
          <w:rFonts w:hint="eastAsia" w:ascii="仿宋" w:hAnsi="仿宋" w:eastAsia="仿宋" w:cs="仿宋"/>
          <w:bCs/>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3"/>
        <w:rPr>
          <w:rFonts w:ascii="仿宋" w:hAnsi="仿宋" w:eastAsia="仿宋" w:cs="仿宋"/>
          <w:b/>
          <w:bCs w:val="0"/>
          <w:color w:val="auto"/>
          <w:kern w:val="0"/>
          <w:sz w:val="32"/>
          <w:szCs w:val="32"/>
        </w:rPr>
      </w:pPr>
      <w:r>
        <w:rPr>
          <w:rFonts w:hint="eastAsia" w:ascii="仿宋" w:hAnsi="仿宋" w:eastAsia="仿宋" w:cs="仿宋"/>
          <w:b/>
          <w:bCs w:val="0"/>
          <w:color w:val="auto"/>
          <w:kern w:val="0"/>
          <w:sz w:val="32"/>
          <w:szCs w:val="32"/>
        </w:rPr>
        <w:t>2.3.</w:t>
      </w:r>
      <w:r>
        <w:rPr>
          <w:rFonts w:hint="eastAsia" w:ascii="仿宋" w:hAnsi="仿宋" w:eastAsia="仿宋" w:cs="仿宋"/>
          <w:b/>
          <w:bCs w:val="0"/>
          <w:color w:val="auto"/>
          <w:kern w:val="0"/>
          <w:sz w:val="32"/>
          <w:szCs w:val="32"/>
          <w:lang w:val="en-US" w:eastAsia="zh-CN"/>
        </w:rPr>
        <w:t>10</w:t>
      </w:r>
      <w:r>
        <w:rPr>
          <w:rFonts w:hint="eastAsia" w:ascii="仿宋" w:hAnsi="仿宋" w:eastAsia="仿宋" w:cs="仿宋"/>
          <w:b/>
          <w:bCs w:val="0"/>
          <w:color w:val="auto"/>
          <w:kern w:val="0"/>
          <w:sz w:val="32"/>
          <w:szCs w:val="32"/>
        </w:rPr>
        <w:t>运输</w:t>
      </w:r>
      <w:r>
        <w:rPr>
          <w:rFonts w:hint="eastAsia" w:ascii="仿宋" w:hAnsi="仿宋" w:eastAsia="仿宋" w:cs="仿宋"/>
          <w:b/>
          <w:bCs w:val="0"/>
          <w:color w:val="auto"/>
          <w:kern w:val="0"/>
          <w:sz w:val="32"/>
          <w:szCs w:val="32"/>
          <w:lang w:val="en-US" w:eastAsia="zh-CN"/>
        </w:rPr>
        <w:t>事业发展</w:t>
      </w:r>
      <w:r>
        <w:rPr>
          <w:rFonts w:hint="eastAsia" w:ascii="仿宋" w:hAnsi="仿宋" w:eastAsia="仿宋" w:cs="仿宋"/>
          <w:b/>
          <w:bCs w:val="0"/>
          <w:color w:val="auto"/>
          <w:kern w:val="0"/>
          <w:sz w:val="32"/>
          <w:szCs w:val="32"/>
        </w:rPr>
        <w:t>中心职责</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left="-10" w:leftChars="0" w:firstLine="640" w:firstLineChars="0"/>
        <w:jc w:val="left"/>
        <w:textAlignment w:val="auto"/>
        <w:outlineLvl w:val="3"/>
        <w:rPr>
          <w:rFonts w:ascii="仿宋" w:hAnsi="仿宋" w:eastAsia="仿宋" w:cs="仿宋"/>
          <w:bCs/>
          <w:color w:val="auto"/>
          <w:kern w:val="0"/>
          <w:sz w:val="32"/>
          <w:szCs w:val="32"/>
        </w:rPr>
      </w:pPr>
      <w:r>
        <w:rPr>
          <w:rFonts w:hint="eastAsia" w:ascii="仿宋" w:hAnsi="仿宋" w:eastAsia="仿宋" w:cs="仿宋"/>
          <w:bCs/>
          <w:color w:val="auto"/>
          <w:kern w:val="0"/>
          <w:sz w:val="32"/>
          <w:szCs w:val="32"/>
        </w:rPr>
        <w:t>协调有关道路旅客、货物运输</w:t>
      </w:r>
      <w:r>
        <w:rPr>
          <w:rFonts w:hint="eastAsia" w:ascii="仿宋" w:hAnsi="仿宋" w:eastAsia="仿宋" w:cs="仿宋"/>
          <w:bCs/>
          <w:color w:val="auto"/>
          <w:kern w:val="0"/>
          <w:sz w:val="32"/>
          <w:szCs w:val="32"/>
          <w:lang w:eastAsia="zh-CN"/>
        </w:rPr>
        <w:t>等</w:t>
      </w:r>
      <w:r>
        <w:rPr>
          <w:rFonts w:hint="eastAsia" w:ascii="仿宋" w:hAnsi="仿宋" w:eastAsia="仿宋" w:cs="仿宋"/>
          <w:bCs/>
          <w:color w:val="auto"/>
          <w:kern w:val="0"/>
          <w:sz w:val="32"/>
          <w:szCs w:val="32"/>
        </w:rPr>
        <w:t>单位参与</w:t>
      </w:r>
      <w:r>
        <w:rPr>
          <w:rFonts w:hint="eastAsia" w:ascii="仿宋" w:hAnsi="仿宋" w:eastAsia="仿宋" w:cs="仿宋"/>
          <w:bCs/>
          <w:color w:val="auto"/>
          <w:kern w:val="0"/>
          <w:sz w:val="32"/>
          <w:szCs w:val="32"/>
          <w:lang w:val="en-US" w:eastAsia="zh-CN"/>
        </w:rPr>
        <w:t>农村</w:t>
      </w:r>
      <w:r>
        <w:rPr>
          <w:rFonts w:hint="eastAsia" w:ascii="仿宋" w:hAnsi="仿宋" w:eastAsia="仿宋" w:cs="仿宋"/>
          <w:bCs/>
          <w:color w:val="auto"/>
          <w:kern w:val="0"/>
          <w:sz w:val="32"/>
          <w:szCs w:val="32"/>
        </w:rPr>
        <w:t>公路</w:t>
      </w:r>
      <w:r>
        <w:rPr>
          <w:rFonts w:hint="eastAsia" w:ascii="仿宋" w:hAnsi="仿宋" w:eastAsia="仿宋" w:cs="仿宋"/>
          <w:bCs/>
          <w:color w:val="auto"/>
          <w:kern w:val="0"/>
          <w:sz w:val="32"/>
          <w:szCs w:val="32"/>
          <w:lang w:val="en-US" w:eastAsia="zh-CN"/>
        </w:rPr>
        <w:t>工程建设</w:t>
      </w:r>
      <w:r>
        <w:rPr>
          <w:rFonts w:hint="eastAsia" w:ascii="仿宋" w:hAnsi="仿宋" w:eastAsia="仿宋" w:cs="仿宋"/>
          <w:bCs/>
          <w:color w:val="auto"/>
          <w:kern w:val="0"/>
          <w:sz w:val="32"/>
          <w:szCs w:val="32"/>
        </w:rPr>
        <w:t>突发事件</w:t>
      </w:r>
      <w:r>
        <w:rPr>
          <w:rFonts w:hint="eastAsia" w:ascii="仿宋" w:hAnsi="仿宋" w:eastAsia="仿宋" w:cs="仿宋"/>
          <w:bCs/>
          <w:color w:val="auto"/>
          <w:kern w:val="0"/>
          <w:sz w:val="32"/>
          <w:szCs w:val="32"/>
          <w:lang w:val="en-US" w:eastAsia="zh-CN"/>
        </w:rPr>
        <w:t>涉及受伤</w:t>
      </w:r>
      <w:r>
        <w:rPr>
          <w:rFonts w:hint="eastAsia" w:ascii="仿宋" w:hAnsi="仿宋" w:eastAsia="仿宋" w:cs="仿宋"/>
          <w:bCs/>
          <w:color w:val="auto"/>
          <w:kern w:val="0"/>
          <w:sz w:val="32"/>
          <w:szCs w:val="32"/>
        </w:rPr>
        <w:t>人员</w:t>
      </w:r>
      <w:r>
        <w:rPr>
          <w:rFonts w:hint="eastAsia" w:ascii="仿宋" w:hAnsi="仿宋" w:eastAsia="仿宋" w:cs="仿宋"/>
          <w:bCs/>
          <w:color w:val="auto"/>
          <w:kern w:val="0"/>
          <w:sz w:val="32"/>
          <w:szCs w:val="32"/>
          <w:lang w:val="en-US" w:eastAsia="zh-CN"/>
        </w:rPr>
        <w:t>送医救治，</w:t>
      </w:r>
      <w:r>
        <w:rPr>
          <w:rFonts w:hint="eastAsia" w:ascii="仿宋" w:hAnsi="仿宋" w:eastAsia="仿宋" w:cs="仿宋"/>
          <w:bCs/>
          <w:color w:val="auto"/>
          <w:kern w:val="0"/>
          <w:sz w:val="32"/>
          <w:szCs w:val="32"/>
        </w:rPr>
        <w:t>分流安置</w:t>
      </w:r>
      <w:r>
        <w:rPr>
          <w:rFonts w:hint="eastAsia" w:ascii="仿宋" w:hAnsi="仿宋" w:eastAsia="仿宋" w:cs="仿宋"/>
          <w:bCs/>
          <w:color w:val="auto"/>
          <w:kern w:val="0"/>
          <w:sz w:val="32"/>
          <w:szCs w:val="32"/>
          <w:lang w:val="en-US" w:eastAsia="zh-CN"/>
        </w:rPr>
        <w:t>无关人员及伤亡人员家属，组织运输车辆对</w:t>
      </w:r>
      <w:r>
        <w:rPr>
          <w:rFonts w:hint="eastAsia" w:ascii="仿宋" w:hAnsi="仿宋" w:eastAsia="仿宋" w:cs="仿宋"/>
          <w:bCs/>
          <w:color w:val="auto"/>
          <w:kern w:val="0"/>
          <w:sz w:val="32"/>
          <w:szCs w:val="32"/>
        </w:rPr>
        <w:t>应急物资运送</w:t>
      </w:r>
      <w:r>
        <w:rPr>
          <w:rFonts w:hint="eastAsia" w:ascii="仿宋" w:hAnsi="仿宋" w:eastAsia="仿宋" w:cs="仿宋"/>
          <w:bCs/>
          <w:color w:val="auto"/>
          <w:kern w:val="0"/>
          <w:sz w:val="32"/>
          <w:szCs w:val="32"/>
          <w:lang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left="-10" w:leftChars="0" w:firstLine="640" w:firstLineChars="0"/>
        <w:jc w:val="left"/>
        <w:textAlignment w:val="auto"/>
        <w:outlineLvl w:val="3"/>
        <w:rPr>
          <w:rFonts w:ascii="仿宋" w:hAnsi="仿宋" w:eastAsia="仿宋" w:cs="仿宋"/>
          <w:bCs/>
          <w:color w:val="auto"/>
          <w:kern w:val="0"/>
          <w:sz w:val="32"/>
          <w:szCs w:val="32"/>
        </w:rPr>
      </w:pPr>
      <w:r>
        <w:rPr>
          <w:rFonts w:hint="eastAsia" w:ascii="仿宋" w:hAnsi="仿宋" w:eastAsia="仿宋" w:cs="仿宋"/>
          <w:bCs/>
          <w:color w:val="auto"/>
          <w:kern w:val="0"/>
          <w:sz w:val="32"/>
          <w:szCs w:val="32"/>
        </w:rPr>
        <w:t>保障公路</w:t>
      </w:r>
      <w:r>
        <w:rPr>
          <w:rFonts w:hint="eastAsia" w:ascii="仿宋" w:hAnsi="仿宋" w:eastAsia="仿宋" w:cs="仿宋"/>
          <w:bCs/>
          <w:color w:val="auto"/>
          <w:kern w:val="0"/>
          <w:sz w:val="32"/>
          <w:szCs w:val="32"/>
          <w:lang w:val="en-US" w:eastAsia="zh-CN"/>
        </w:rPr>
        <w:t>工程建设</w:t>
      </w:r>
      <w:r>
        <w:rPr>
          <w:rFonts w:hint="eastAsia" w:ascii="仿宋" w:hAnsi="仿宋" w:eastAsia="仿宋" w:cs="仿宋"/>
          <w:bCs/>
          <w:color w:val="auto"/>
          <w:kern w:val="0"/>
          <w:sz w:val="32"/>
          <w:szCs w:val="32"/>
        </w:rPr>
        <w:t>突发事件处置中车辆和驾驶员的调配</w:t>
      </w:r>
      <w:r>
        <w:rPr>
          <w:rFonts w:hint="eastAsia" w:ascii="仿宋" w:hAnsi="仿宋" w:eastAsia="仿宋" w:cs="仿宋"/>
          <w:bCs/>
          <w:color w:val="auto"/>
          <w:kern w:val="0"/>
          <w:sz w:val="32"/>
          <w:szCs w:val="32"/>
          <w:lang w:eastAsia="zh-CN"/>
        </w:rPr>
        <w:t>，</w:t>
      </w:r>
      <w:r>
        <w:rPr>
          <w:rFonts w:hint="eastAsia" w:ascii="仿宋" w:hAnsi="仿宋" w:eastAsia="仿宋" w:cs="仿宋"/>
          <w:bCs/>
          <w:color w:val="auto"/>
          <w:kern w:val="0"/>
          <w:sz w:val="32"/>
          <w:szCs w:val="32"/>
          <w:lang w:val="en-US" w:eastAsia="zh-CN"/>
        </w:rPr>
        <w:t>做好车辆运输保障</w:t>
      </w:r>
      <w:r>
        <w:rPr>
          <w:rFonts w:hint="eastAsia" w:ascii="仿宋" w:hAnsi="仿宋" w:eastAsia="仿宋" w:cs="仿宋"/>
          <w:bCs/>
          <w:color w:val="auto"/>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0" w:leftChars="0"/>
        <w:jc w:val="left"/>
        <w:textAlignment w:val="auto"/>
        <w:outlineLvl w:val="3"/>
        <w:rPr>
          <w:rFonts w:hint="default"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（3）完成领导组安排的其他工作。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40"/>
        </w:rPr>
      </w:pPr>
      <w:r>
        <w:rPr>
          <w:rFonts w:hint="eastAsia" w:ascii="仿宋" w:hAnsi="仿宋" w:eastAsia="仿宋" w:cs="仿宋"/>
          <w:b/>
          <w:bCs w:val="0"/>
          <w:color w:val="auto"/>
          <w:kern w:val="0"/>
          <w:sz w:val="32"/>
          <w:szCs w:val="32"/>
        </w:rPr>
        <w:t>2.3.1</w:t>
      </w:r>
      <w:r>
        <w:rPr>
          <w:rFonts w:hint="eastAsia" w:ascii="仿宋" w:hAnsi="仿宋" w:eastAsia="仿宋" w:cs="仿宋"/>
          <w:b/>
          <w:bCs w:val="0"/>
          <w:color w:val="auto"/>
          <w:kern w:val="0"/>
          <w:sz w:val="32"/>
          <w:szCs w:val="32"/>
          <w:lang w:val="en-US" w:eastAsia="zh-CN"/>
        </w:rPr>
        <w:t>1</w:t>
      </w:r>
      <w:r>
        <w:rPr>
          <w:rFonts w:hint="eastAsia" w:ascii="仿宋" w:hAnsi="仿宋" w:eastAsia="仿宋" w:cs="仿宋"/>
          <w:b/>
          <w:bCs w:val="0"/>
          <w:sz w:val="32"/>
          <w:szCs w:val="40"/>
        </w:rPr>
        <w:t>养护中心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Cs/>
          <w:color w:val="auto"/>
          <w:kern w:val="0"/>
          <w:sz w:val="32"/>
          <w:szCs w:val="32"/>
        </w:rPr>
      </w:pPr>
      <w:r>
        <w:rPr>
          <w:rFonts w:hint="eastAsia" w:ascii="仿宋" w:hAnsi="仿宋" w:eastAsia="仿宋" w:cs="仿宋"/>
          <w:sz w:val="32"/>
          <w:szCs w:val="40"/>
          <w:lang w:eastAsia="zh-CN"/>
        </w:rPr>
        <w:t>（</w:t>
      </w:r>
      <w:r>
        <w:rPr>
          <w:rFonts w:hint="eastAsia" w:ascii="仿宋" w:hAnsi="仿宋" w:eastAsia="仿宋" w:cs="仿宋"/>
          <w:sz w:val="32"/>
          <w:szCs w:val="40"/>
          <w:lang w:val="en-US" w:eastAsia="zh-CN"/>
        </w:rPr>
        <w:t>1</w:t>
      </w:r>
      <w:r>
        <w:rPr>
          <w:rFonts w:hint="eastAsia" w:ascii="仿宋" w:hAnsi="仿宋" w:eastAsia="仿宋" w:cs="仿宋"/>
          <w:sz w:val="32"/>
          <w:szCs w:val="40"/>
          <w:lang w:eastAsia="zh-CN"/>
        </w:rPr>
        <w:t>）</w:t>
      </w:r>
      <w:r>
        <w:rPr>
          <w:rFonts w:hint="eastAsia" w:ascii="仿宋" w:hAnsi="仿宋" w:eastAsia="仿宋" w:cs="仿宋"/>
          <w:sz w:val="32"/>
          <w:szCs w:val="40"/>
        </w:rPr>
        <w:t>负责全县</w:t>
      </w:r>
      <w:r>
        <w:rPr>
          <w:rFonts w:hint="eastAsia" w:ascii="仿宋" w:hAnsi="仿宋" w:eastAsia="仿宋" w:cs="仿宋"/>
          <w:bCs/>
          <w:color w:val="auto"/>
          <w:kern w:val="0"/>
          <w:sz w:val="32"/>
          <w:szCs w:val="32"/>
          <w:lang w:val="en-US" w:eastAsia="zh-CN"/>
        </w:rPr>
        <w:t>农村</w:t>
      </w:r>
      <w:r>
        <w:rPr>
          <w:rFonts w:hint="eastAsia" w:ascii="仿宋" w:hAnsi="仿宋" w:eastAsia="仿宋" w:cs="仿宋"/>
          <w:sz w:val="32"/>
          <w:szCs w:val="40"/>
          <w:lang w:val="en-US" w:eastAsia="zh-CN"/>
        </w:rPr>
        <w:t>公路</w:t>
      </w:r>
      <w:r>
        <w:rPr>
          <w:rFonts w:hint="eastAsia" w:ascii="仿宋" w:hAnsi="仿宋" w:eastAsia="仿宋" w:cs="仿宋"/>
          <w:sz w:val="32"/>
          <w:szCs w:val="40"/>
        </w:rPr>
        <w:t>的养护管理工作，及时</w:t>
      </w:r>
      <w:r>
        <w:rPr>
          <w:rFonts w:hint="eastAsia" w:ascii="仿宋" w:hAnsi="仿宋" w:eastAsia="仿宋" w:cs="仿宋"/>
          <w:sz w:val="32"/>
          <w:szCs w:val="40"/>
          <w:lang w:val="en-US" w:eastAsia="zh-CN"/>
        </w:rPr>
        <w:t>排查</w:t>
      </w:r>
      <w:r>
        <w:rPr>
          <w:rFonts w:hint="eastAsia" w:ascii="仿宋" w:hAnsi="仿宋" w:eastAsia="仿宋" w:cs="仿宋"/>
          <w:sz w:val="32"/>
          <w:szCs w:val="40"/>
        </w:rPr>
        <w:t>处理因坍塌、滑坡、洪涝、雨雪等自然灾</w:t>
      </w:r>
      <w:r>
        <w:rPr>
          <w:rFonts w:hint="eastAsia" w:ascii="仿宋" w:hAnsi="仿宋" w:eastAsia="仿宋" w:cs="仿宋"/>
          <w:bCs/>
          <w:color w:val="auto"/>
          <w:kern w:val="0"/>
          <w:sz w:val="32"/>
          <w:szCs w:val="32"/>
        </w:rPr>
        <w:t>害造成的道路毁损、封堵情况，保障公路交通运输安全。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3"/>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lang w:eastAsia="zh-CN"/>
        </w:rPr>
        <w:t>（</w:t>
      </w:r>
      <w:r>
        <w:rPr>
          <w:rFonts w:hint="eastAsia" w:ascii="仿宋" w:hAnsi="仿宋" w:eastAsia="仿宋" w:cs="仿宋"/>
          <w:bCs/>
          <w:color w:val="auto"/>
          <w:kern w:val="0"/>
          <w:sz w:val="32"/>
          <w:szCs w:val="32"/>
          <w:lang w:val="en-US" w:eastAsia="zh-CN"/>
        </w:rPr>
        <w:t>2</w:t>
      </w:r>
      <w:r>
        <w:rPr>
          <w:rFonts w:hint="eastAsia" w:ascii="仿宋" w:hAnsi="仿宋" w:eastAsia="仿宋" w:cs="仿宋"/>
          <w:bCs/>
          <w:color w:val="auto"/>
          <w:kern w:val="0"/>
          <w:sz w:val="32"/>
          <w:szCs w:val="32"/>
          <w:lang w:eastAsia="zh-CN"/>
        </w:rPr>
        <w:t>）</w:t>
      </w:r>
      <w:r>
        <w:rPr>
          <w:rFonts w:hint="eastAsia" w:ascii="仿宋" w:hAnsi="仿宋" w:eastAsia="仿宋" w:cs="仿宋"/>
          <w:bCs/>
          <w:color w:val="auto"/>
          <w:kern w:val="0"/>
          <w:sz w:val="32"/>
          <w:szCs w:val="32"/>
        </w:rPr>
        <w:t>定期对</w:t>
      </w:r>
      <w:r>
        <w:rPr>
          <w:rFonts w:hint="eastAsia" w:ascii="仿宋" w:hAnsi="仿宋" w:eastAsia="仿宋" w:cs="仿宋"/>
          <w:bCs/>
          <w:color w:val="auto"/>
          <w:kern w:val="0"/>
          <w:sz w:val="32"/>
          <w:szCs w:val="32"/>
          <w:lang w:val="en-US" w:eastAsia="zh-CN"/>
        </w:rPr>
        <w:t>农村</w:t>
      </w:r>
      <w:r>
        <w:rPr>
          <w:rFonts w:hint="eastAsia" w:ascii="仿宋" w:hAnsi="仿宋" w:eastAsia="仿宋" w:cs="仿宋"/>
          <w:bCs/>
          <w:color w:val="auto"/>
          <w:kern w:val="0"/>
          <w:sz w:val="32"/>
          <w:szCs w:val="32"/>
        </w:rPr>
        <w:t>公路设施及毁损情况进行监测监控</w:t>
      </w:r>
      <w:r>
        <w:rPr>
          <w:rFonts w:hint="eastAsia" w:ascii="仿宋" w:hAnsi="仿宋" w:eastAsia="仿宋" w:cs="仿宋"/>
          <w:bCs/>
          <w:color w:val="auto"/>
          <w:kern w:val="0"/>
          <w:sz w:val="32"/>
          <w:szCs w:val="32"/>
          <w:lang w:eastAsia="zh-CN"/>
        </w:rPr>
        <w:t>，</w:t>
      </w:r>
      <w:r>
        <w:rPr>
          <w:rFonts w:hint="eastAsia" w:ascii="仿宋" w:hAnsi="仿宋" w:eastAsia="仿宋" w:cs="仿宋"/>
          <w:bCs/>
          <w:color w:val="auto"/>
          <w:kern w:val="0"/>
          <w:sz w:val="32"/>
          <w:szCs w:val="32"/>
        </w:rPr>
        <w:t>与自然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outlineLvl w:val="3"/>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rPr>
        <w:t>资源部门建立自然灾害点的信息共享机制，掌握农村公路受自然灾害的影响，</w:t>
      </w:r>
      <w:r>
        <w:rPr>
          <w:rFonts w:hint="eastAsia" w:ascii="仿宋" w:hAnsi="仿宋" w:eastAsia="仿宋" w:cs="仿宋"/>
          <w:bCs/>
          <w:color w:val="auto"/>
          <w:kern w:val="0"/>
          <w:sz w:val="32"/>
          <w:szCs w:val="32"/>
          <w:lang w:eastAsia="zh-CN"/>
        </w:rPr>
        <w:t>向各</w:t>
      </w:r>
      <w:r>
        <w:rPr>
          <w:rFonts w:hint="eastAsia" w:ascii="仿宋" w:hAnsi="仿宋" w:eastAsia="仿宋" w:cs="仿宋"/>
          <w:bCs/>
          <w:color w:val="auto"/>
          <w:kern w:val="0"/>
          <w:sz w:val="32"/>
          <w:szCs w:val="32"/>
          <w:lang w:val="en-US" w:eastAsia="zh-CN"/>
        </w:rPr>
        <w:t>有关单位</w:t>
      </w:r>
      <w:r>
        <w:rPr>
          <w:rFonts w:hint="eastAsia" w:ascii="仿宋" w:hAnsi="仿宋" w:eastAsia="仿宋" w:cs="仿宋"/>
          <w:bCs/>
          <w:color w:val="auto"/>
          <w:kern w:val="0"/>
          <w:sz w:val="32"/>
          <w:szCs w:val="32"/>
          <w:lang w:eastAsia="zh-CN"/>
        </w:rPr>
        <w:t>提供预警信息</w:t>
      </w:r>
      <w:r>
        <w:rPr>
          <w:rFonts w:hint="eastAsia" w:ascii="仿宋" w:hAnsi="仿宋" w:eastAsia="仿宋" w:cs="仿宋"/>
          <w:bCs/>
          <w:color w:val="auto"/>
          <w:kern w:val="0"/>
          <w:sz w:val="32"/>
          <w:szCs w:val="32"/>
        </w:rPr>
        <w:t>及时采取有效措施处置公路险情。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3"/>
        <w:rPr>
          <w:rFonts w:hint="default"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（3）负责与乡镇的“路长”保持工作联动，对农村公路和桥隧隐患早发现、早报告、早处置；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3"/>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lang w:eastAsia="zh-CN"/>
        </w:rPr>
        <w:t>（</w:t>
      </w:r>
      <w:r>
        <w:rPr>
          <w:rFonts w:hint="eastAsia" w:ascii="仿宋" w:hAnsi="仿宋" w:eastAsia="仿宋" w:cs="仿宋"/>
          <w:bCs/>
          <w:color w:val="auto"/>
          <w:kern w:val="0"/>
          <w:sz w:val="32"/>
          <w:szCs w:val="32"/>
          <w:lang w:val="en-US" w:eastAsia="zh-CN"/>
        </w:rPr>
        <w:t>4</w:t>
      </w:r>
      <w:r>
        <w:rPr>
          <w:rFonts w:hint="eastAsia" w:ascii="仿宋" w:hAnsi="仿宋" w:eastAsia="仿宋" w:cs="仿宋"/>
          <w:bCs/>
          <w:color w:val="auto"/>
          <w:kern w:val="0"/>
          <w:sz w:val="32"/>
          <w:szCs w:val="32"/>
          <w:lang w:eastAsia="zh-CN"/>
        </w:rPr>
        <w:t>）</w:t>
      </w:r>
      <w:r>
        <w:rPr>
          <w:rFonts w:hint="eastAsia" w:ascii="仿宋" w:hAnsi="仿宋" w:eastAsia="仿宋" w:cs="仿宋"/>
          <w:sz w:val="32"/>
          <w:szCs w:val="32"/>
          <w:shd w:val="clear" w:color="auto" w:fill="auto"/>
          <w:lang w:val="en-US" w:eastAsia="zh-CN"/>
        </w:rPr>
        <w:t>负责应急机械、人员的调度工作，</w:t>
      </w:r>
      <w:r>
        <w:rPr>
          <w:rFonts w:hint="eastAsia" w:ascii="仿宋" w:hAnsi="仿宋" w:eastAsia="仿宋" w:cs="仿宋"/>
          <w:bCs/>
          <w:color w:val="auto"/>
          <w:kern w:val="0"/>
          <w:sz w:val="32"/>
          <w:szCs w:val="32"/>
        </w:rPr>
        <w:t>参与</w:t>
      </w:r>
      <w:r>
        <w:rPr>
          <w:rFonts w:hint="eastAsia" w:ascii="仿宋" w:hAnsi="仿宋" w:eastAsia="仿宋" w:cs="仿宋"/>
          <w:bCs/>
          <w:color w:val="auto"/>
          <w:kern w:val="0"/>
          <w:sz w:val="32"/>
          <w:szCs w:val="32"/>
          <w:lang w:val="en-US" w:eastAsia="zh-CN"/>
        </w:rPr>
        <w:t>农村</w:t>
      </w:r>
      <w:r>
        <w:rPr>
          <w:rFonts w:hint="eastAsia" w:ascii="仿宋" w:hAnsi="仿宋" w:eastAsia="仿宋" w:cs="仿宋"/>
          <w:bCs/>
          <w:color w:val="auto"/>
          <w:kern w:val="0"/>
          <w:sz w:val="32"/>
          <w:szCs w:val="32"/>
        </w:rPr>
        <w:t>公路</w:t>
      </w:r>
      <w:r>
        <w:rPr>
          <w:rFonts w:hint="eastAsia" w:ascii="仿宋" w:hAnsi="仿宋" w:eastAsia="仿宋" w:cs="仿宋"/>
          <w:bCs/>
          <w:color w:val="auto"/>
          <w:kern w:val="0"/>
          <w:sz w:val="32"/>
          <w:szCs w:val="32"/>
          <w:lang w:val="en-US" w:eastAsia="zh-CN"/>
        </w:rPr>
        <w:t>工程建设</w:t>
      </w:r>
      <w:r>
        <w:rPr>
          <w:rFonts w:hint="eastAsia" w:ascii="仿宋" w:hAnsi="仿宋" w:eastAsia="仿宋" w:cs="仿宋"/>
          <w:bCs/>
          <w:color w:val="auto"/>
          <w:kern w:val="0"/>
          <w:sz w:val="32"/>
          <w:szCs w:val="32"/>
        </w:rPr>
        <w:t>突发事件</w:t>
      </w:r>
      <w:r>
        <w:rPr>
          <w:rFonts w:hint="eastAsia" w:ascii="仿宋" w:hAnsi="仿宋" w:eastAsia="仿宋" w:cs="仿宋"/>
          <w:bCs/>
          <w:color w:val="auto"/>
          <w:kern w:val="0"/>
          <w:sz w:val="32"/>
          <w:szCs w:val="32"/>
          <w:lang w:eastAsia="zh-CN"/>
        </w:rPr>
        <w:t>的</w:t>
      </w:r>
      <w:r>
        <w:rPr>
          <w:rFonts w:hint="eastAsia" w:ascii="仿宋" w:hAnsi="仿宋" w:eastAsia="仿宋" w:cs="仿宋"/>
          <w:bCs/>
          <w:color w:val="auto"/>
          <w:kern w:val="0"/>
          <w:sz w:val="32"/>
          <w:szCs w:val="32"/>
        </w:rPr>
        <w:t>工程抢险、维护工作。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3"/>
      </w:pPr>
      <w:r>
        <w:rPr>
          <w:rFonts w:hint="eastAsia" w:ascii="仿宋" w:hAnsi="仿宋" w:eastAsia="仿宋" w:cs="仿宋"/>
          <w:bCs/>
          <w:color w:val="auto"/>
          <w:kern w:val="0"/>
          <w:sz w:val="32"/>
          <w:szCs w:val="32"/>
          <w:lang w:eastAsia="zh-CN"/>
        </w:rPr>
        <w:t>（</w:t>
      </w:r>
      <w:r>
        <w:rPr>
          <w:rFonts w:hint="eastAsia" w:ascii="仿宋" w:hAnsi="仿宋" w:eastAsia="仿宋" w:cs="仿宋"/>
          <w:bCs/>
          <w:color w:val="auto"/>
          <w:kern w:val="0"/>
          <w:sz w:val="32"/>
          <w:szCs w:val="32"/>
          <w:lang w:val="en-US" w:eastAsia="zh-CN"/>
        </w:rPr>
        <w:t>5</w:t>
      </w:r>
      <w:r>
        <w:rPr>
          <w:rFonts w:hint="eastAsia" w:ascii="仿宋" w:hAnsi="仿宋" w:eastAsia="仿宋" w:cs="仿宋"/>
          <w:bCs/>
          <w:color w:val="auto"/>
          <w:kern w:val="0"/>
          <w:sz w:val="32"/>
          <w:szCs w:val="32"/>
          <w:lang w:eastAsia="zh-CN"/>
        </w:rPr>
        <w:t>）</w:t>
      </w:r>
      <w:r>
        <w:rPr>
          <w:rFonts w:hint="eastAsia" w:ascii="仿宋" w:hAnsi="仿宋" w:eastAsia="仿宋" w:cs="仿宋"/>
          <w:sz w:val="32"/>
          <w:szCs w:val="32"/>
          <w:shd w:val="clear" w:color="auto" w:fill="auto"/>
          <w:lang w:val="en-US" w:eastAsia="zh-CN"/>
        </w:rPr>
        <w:t>完成领导组交办的其他工作。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3"/>
        <w:rPr>
          <w:rFonts w:hint="default" w:ascii="仿宋" w:hAnsi="仿宋" w:eastAsia="仿宋" w:cs="仿宋"/>
          <w:bCs/>
          <w:color w:val="auto"/>
          <w:kern w:val="0"/>
          <w:sz w:val="32"/>
          <w:szCs w:val="32"/>
          <w:lang w:val="en-US" w:eastAsia="zh-CN"/>
        </w:rPr>
      </w:pPr>
      <w:r>
        <w:rPr>
          <w:rFonts w:hint="eastAsia" w:ascii="仿宋" w:hAnsi="仿宋" w:eastAsia="仿宋" w:cs="仿宋"/>
          <w:b/>
          <w:bCs w:val="0"/>
          <w:color w:val="auto"/>
          <w:kern w:val="0"/>
          <w:sz w:val="32"/>
          <w:szCs w:val="32"/>
          <w:lang w:val="en-US" w:eastAsia="zh-CN"/>
        </w:rPr>
        <w:t>2.3.12</w:t>
      </w:r>
      <w:bookmarkStart w:id="11" w:name="_Toc25438"/>
      <w:r>
        <w:rPr>
          <w:rFonts w:hint="eastAsia" w:ascii="仿宋" w:hAnsi="仿宋" w:eastAsia="仿宋" w:cs="仿宋"/>
          <w:b/>
          <w:bCs w:val="0"/>
          <w:color w:val="auto"/>
          <w:kern w:val="0"/>
          <w:sz w:val="32"/>
          <w:szCs w:val="32"/>
          <w:lang w:val="en-US" w:eastAsia="zh-CN"/>
        </w:rPr>
        <w:t>其他股室职责</w:t>
      </w:r>
      <w:r>
        <w:rPr>
          <w:rFonts w:hint="eastAsia" w:ascii="仿宋" w:hAnsi="仿宋" w:eastAsia="仿宋" w:cs="仿宋"/>
          <w:bCs/>
          <w:color w:val="auto"/>
          <w:kern w:val="0"/>
          <w:sz w:val="32"/>
          <w:szCs w:val="32"/>
          <w:lang w:val="en-US" w:eastAsia="zh-CN"/>
        </w:rPr>
        <w:t>：在领导组安排下，做好相关应急工作。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0"/>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3 预防预警机制</w:t>
      </w:r>
      <w:bookmarkEnd w:id="11"/>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0"/>
        <w:rPr>
          <w:rFonts w:hint="eastAsia" w:ascii="楷体" w:hAnsi="楷体" w:eastAsia="楷体" w:cs="楷体"/>
          <w:color w:val="auto"/>
          <w:kern w:val="0"/>
          <w:sz w:val="32"/>
          <w:szCs w:val="32"/>
        </w:rPr>
      </w:pPr>
      <w:bookmarkStart w:id="12" w:name="_Toc32420"/>
      <w:r>
        <w:rPr>
          <w:rFonts w:hint="eastAsia" w:ascii="楷体" w:hAnsi="楷体" w:eastAsia="楷体" w:cs="楷体"/>
          <w:b/>
          <w:bCs/>
          <w:color w:val="auto"/>
          <w:kern w:val="0"/>
          <w:sz w:val="32"/>
          <w:szCs w:val="32"/>
        </w:rPr>
        <w:t>3.1 信息监测与报告</w:t>
      </w:r>
      <w:bookmarkEnd w:id="12"/>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综合</w:t>
      </w:r>
      <w:r>
        <w:rPr>
          <w:rFonts w:hint="eastAsia" w:ascii="仿宋" w:hAnsi="仿宋" w:eastAsia="仿宋" w:cs="仿宋"/>
          <w:color w:val="auto"/>
          <w:kern w:val="0"/>
          <w:sz w:val="32"/>
          <w:szCs w:val="32"/>
          <w:lang w:eastAsia="zh-CN"/>
        </w:rPr>
        <w:t>办公室</w:t>
      </w:r>
      <w:r>
        <w:rPr>
          <w:rFonts w:hint="eastAsia" w:ascii="仿宋" w:hAnsi="仿宋" w:eastAsia="仿宋" w:cs="仿宋"/>
          <w:color w:val="auto"/>
          <w:kern w:val="0"/>
          <w:sz w:val="32"/>
          <w:szCs w:val="32"/>
          <w:lang w:val="en-US" w:eastAsia="zh-CN"/>
        </w:rPr>
        <w:t>会同安全股、综合执法队、公路发展中心、养护中心等部门，</w:t>
      </w:r>
      <w:r>
        <w:rPr>
          <w:rFonts w:hint="eastAsia" w:ascii="仿宋" w:hAnsi="仿宋" w:eastAsia="仿宋" w:cs="仿宋"/>
          <w:color w:val="auto"/>
          <w:kern w:val="0"/>
          <w:sz w:val="32"/>
          <w:szCs w:val="32"/>
        </w:rPr>
        <w:t>建立健全</w:t>
      </w:r>
      <w:r>
        <w:rPr>
          <w:rFonts w:hint="eastAsia" w:ascii="仿宋" w:hAnsi="仿宋" w:eastAsia="仿宋" w:cs="仿宋"/>
          <w:color w:val="auto"/>
          <w:kern w:val="0"/>
          <w:sz w:val="32"/>
          <w:szCs w:val="32"/>
          <w:lang w:val="en-US" w:eastAsia="zh-CN"/>
        </w:rPr>
        <w:t>农村</w:t>
      </w:r>
      <w:r>
        <w:rPr>
          <w:rFonts w:hint="eastAsia" w:ascii="仿宋" w:hAnsi="仿宋" w:eastAsia="仿宋" w:cs="仿宋"/>
          <w:color w:val="auto"/>
          <w:kern w:val="0"/>
          <w:sz w:val="32"/>
          <w:szCs w:val="32"/>
        </w:rPr>
        <w:t>公路</w:t>
      </w:r>
      <w:r>
        <w:rPr>
          <w:rFonts w:hint="eastAsia" w:ascii="仿宋" w:hAnsi="仿宋" w:eastAsia="仿宋" w:cs="仿宋"/>
          <w:color w:val="auto"/>
          <w:kern w:val="0"/>
          <w:sz w:val="32"/>
          <w:szCs w:val="32"/>
          <w:lang w:val="en-US" w:eastAsia="zh-CN"/>
        </w:rPr>
        <w:t>建设工程</w:t>
      </w:r>
      <w:r>
        <w:rPr>
          <w:rFonts w:hint="eastAsia" w:ascii="仿宋" w:hAnsi="仿宋" w:eastAsia="仿宋" w:cs="仿宋"/>
          <w:color w:val="auto"/>
          <w:kern w:val="0"/>
          <w:sz w:val="32"/>
          <w:szCs w:val="32"/>
        </w:rPr>
        <w:t>信息监测体系</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信息报告制度</w:t>
      </w:r>
      <w:r>
        <w:rPr>
          <w:rFonts w:hint="eastAsia" w:ascii="仿宋" w:hAnsi="仿宋" w:eastAsia="仿宋" w:cs="仿宋"/>
          <w:color w:val="auto"/>
          <w:kern w:val="0"/>
          <w:sz w:val="32"/>
          <w:szCs w:val="32"/>
          <w:lang w:eastAsia="zh-CN"/>
        </w:rPr>
        <w:t>和叫应急机制</w:t>
      </w:r>
      <w:r>
        <w:rPr>
          <w:rFonts w:hint="eastAsia" w:ascii="仿宋" w:hAnsi="仿宋" w:eastAsia="仿宋" w:cs="仿宋"/>
          <w:color w:val="auto"/>
          <w:kern w:val="0"/>
          <w:sz w:val="32"/>
          <w:szCs w:val="32"/>
        </w:rPr>
        <w:t>，完善预测预警</w:t>
      </w:r>
      <w:r>
        <w:rPr>
          <w:rFonts w:hint="eastAsia" w:ascii="仿宋" w:hAnsi="仿宋" w:eastAsia="仿宋" w:cs="仿宋"/>
          <w:color w:val="auto"/>
          <w:kern w:val="0"/>
          <w:sz w:val="32"/>
          <w:szCs w:val="32"/>
          <w:lang w:val="en-US" w:eastAsia="zh-CN"/>
        </w:rPr>
        <w:t>会商</w:t>
      </w:r>
      <w:r>
        <w:rPr>
          <w:rFonts w:hint="eastAsia" w:ascii="仿宋" w:hAnsi="仿宋" w:eastAsia="仿宋" w:cs="仿宋"/>
          <w:color w:val="auto"/>
          <w:kern w:val="0"/>
          <w:sz w:val="32"/>
          <w:szCs w:val="32"/>
        </w:rPr>
        <w:t>机制</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要与气象、自然资源等部门建立信息共享机制，</w:t>
      </w:r>
      <w:r>
        <w:rPr>
          <w:rFonts w:hint="eastAsia" w:ascii="仿宋" w:hAnsi="仿宋" w:eastAsia="仿宋" w:cs="仿宋"/>
          <w:color w:val="auto"/>
          <w:kern w:val="0"/>
          <w:sz w:val="32"/>
          <w:szCs w:val="32"/>
          <w:lang w:eastAsia="zh-CN"/>
        </w:rPr>
        <w:t>坚持</w:t>
      </w:r>
      <w:r>
        <w:rPr>
          <w:rFonts w:hint="eastAsia" w:ascii="仿宋" w:hAnsi="仿宋" w:eastAsia="仿宋" w:cs="仿宋"/>
          <w:color w:val="auto"/>
          <w:kern w:val="0"/>
          <w:sz w:val="32"/>
          <w:szCs w:val="32"/>
        </w:rPr>
        <w:t>早发现、早报告、早处置的原则，收集整理和监测分析可能引</w:t>
      </w:r>
      <w:r>
        <w:rPr>
          <w:rFonts w:hint="eastAsia" w:ascii="仿宋" w:hAnsi="仿宋" w:eastAsia="仿宋" w:cs="仿宋"/>
          <w:color w:val="auto"/>
          <w:kern w:val="0"/>
          <w:sz w:val="32"/>
          <w:szCs w:val="32"/>
          <w:lang w:val="en-US" w:eastAsia="zh-CN"/>
        </w:rPr>
        <w:t>发农村</w:t>
      </w:r>
      <w:r>
        <w:rPr>
          <w:rFonts w:hint="eastAsia" w:ascii="仿宋" w:hAnsi="仿宋" w:eastAsia="仿宋" w:cs="仿宋"/>
          <w:color w:val="auto"/>
          <w:kern w:val="0"/>
          <w:sz w:val="32"/>
          <w:szCs w:val="32"/>
        </w:rPr>
        <w:t>公路</w:t>
      </w:r>
      <w:r>
        <w:rPr>
          <w:rFonts w:hint="eastAsia" w:ascii="仿宋" w:hAnsi="仿宋" w:eastAsia="仿宋" w:cs="仿宋"/>
          <w:color w:val="auto"/>
          <w:kern w:val="0"/>
          <w:sz w:val="32"/>
          <w:szCs w:val="32"/>
          <w:lang w:val="en-US" w:eastAsia="zh-CN"/>
        </w:rPr>
        <w:t>工程建设</w:t>
      </w:r>
      <w:r>
        <w:rPr>
          <w:rFonts w:hint="eastAsia" w:ascii="仿宋" w:hAnsi="仿宋" w:eastAsia="仿宋" w:cs="仿宋"/>
          <w:color w:val="auto"/>
          <w:kern w:val="0"/>
          <w:sz w:val="32"/>
          <w:szCs w:val="32"/>
        </w:rPr>
        <w:t>突发事件的预警信息，及时向领导组报告监测</w:t>
      </w:r>
      <w:r>
        <w:rPr>
          <w:rFonts w:hint="eastAsia" w:ascii="仿宋" w:hAnsi="仿宋" w:eastAsia="仿宋" w:cs="仿宋"/>
          <w:color w:val="auto"/>
          <w:kern w:val="0"/>
          <w:sz w:val="32"/>
          <w:szCs w:val="32"/>
          <w:lang w:val="en-US" w:eastAsia="zh-CN"/>
        </w:rPr>
        <w:t>和获悉的有关</w:t>
      </w:r>
      <w:r>
        <w:rPr>
          <w:rFonts w:hint="eastAsia" w:ascii="仿宋" w:hAnsi="仿宋" w:eastAsia="仿宋" w:cs="仿宋"/>
          <w:color w:val="auto"/>
          <w:kern w:val="0"/>
          <w:sz w:val="32"/>
          <w:szCs w:val="32"/>
        </w:rPr>
        <w:t>信息。</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0"/>
        <w:rPr>
          <w:rFonts w:hint="eastAsia" w:ascii="楷体" w:hAnsi="楷体" w:eastAsia="楷体" w:cs="楷体"/>
          <w:color w:val="auto"/>
          <w:kern w:val="0"/>
          <w:sz w:val="32"/>
          <w:szCs w:val="32"/>
        </w:rPr>
      </w:pPr>
      <w:bookmarkStart w:id="13" w:name="_Toc31045"/>
      <w:r>
        <w:rPr>
          <w:rFonts w:hint="eastAsia" w:ascii="楷体" w:hAnsi="楷体" w:eastAsia="楷体" w:cs="楷体"/>
          <w:b/>
          <w:bCs/>
          <w:color w:val="auto"/>
          <w:kern w:val="0"/>
          <w:sz w:val="32"/>
          <w:szCs w:val="32"/>
        </w:rPr>
        <w:t>3.2 预警</w:t>
      </w:r>
      <w:bookmarkEnd w:id="13"/>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仿宋"/>
          <w:color w:val="auto"/>
          <w:kern w:val="0"/>
          <w:sz w:val="32"/>
          <w:szCs w:val="32"/>
        </w:rPr>
      </w:pPr>
      <w:r>
        <w:rPr>
          <w:rFonts w:hint="eastAsia" w:ascii="仿宋" w:hAnsi="仿宋" w:eastAsia="仿宋" w:cs="仿宋"/>
          <w:color w:val="auto"/>
          <w:kern w:val="0"/>
          <w:sz w:val="32"/>
          <w:szCs w:val="32"/>
        </w:rPr>
        <w:t>根据气象灾害、地质灾害及</w:t>
      </w:r>
      <w:r>
        <w:rPr>
          <w:rFonts w:hint="eastAsia" w:ascii="仿宋" w:hAnsi="仿宋" w:eastAsia="仿宋" w:cs="仿宋"/>
          <w:color w:val="auto"/>
          <w:kern w:val="0"/>
          <w:sz w:val="32"/>
          <w:szCs w:val="32"/>
          <w:lang w:val="en-US" w:eastAsia="zh-CN"/>
        </w:rPr>
        <w:t>其他</w:t>
      </w:r>
      <w:r>
        <w:rPr>
          <w:rFonts w:hint="eastAsia" w:ascii="仿宋" w:hAnsi="仿宋" w:eastAsia="仿宋" w:cs="仿宋"/>
          <w:color w:val="auto"/>
          <w:kern w:val="0"/>
          <w:sz w:val="32"/>
          <w:szCs w:val="32"/>
        </w:rPr>
        <w:t>自然灾害等突发事件发生时，</w:t>
      </w:r>
      <w:r>
        <w:rPr>
          <w:rFonts w:hint="eastAsia" w:ascii="仿宋" w:hAnsi="仿宋" w:eastAsia="仿宋" w:cs="仿宋"/>
          <w:color w:val="auto"/>
          <w:kern w:val="0"/>
          <w:sz w:val="32"/>
          <w:szCs w:val="32"/>
          <w:lang w:eastAsia="zh-CN"/>
        </w:rPr>
        <w:t>有</w:t>
      </w:r>
      <w:r>
        <w:rPr>
          <w:rFonts w:hint="eastAsia" w:ascii="仿宋" w:hAnsi="仿宋" w:eastAsia="仿宋" w:cs="仿宋"/>
          <w:color w:val="auto"/>
          <w:kern w:val="0"/>
          <w:sz w:val="32"/>
          <w:szCs w:val="32"/>
        </w:rPr>
        <w:t>可能对</w:t>
      </w:r>
      <w:r>
        <w:rPr>
          <w:rFonts w:hint="eastAsia" w:ascii="仿宋" w:hAnsi="仿宋" w:eastAsia="仿宋" w:cs="仿宋"/>
          <w:color w:val="auto"/>
          <w:kern w:val="0"/>
          <w:sz w:val="32"/>
          <w:szCs w:val="32"/>
          <w:lang w:val="en-US" w:eastAsia="zh-CN"/>
        </w:rPr>
        <w:t>农村</w:t>
      </w:r>
      <w:r>
        <w:rPr>
          <w:rFonts w:hint="eastAsia" w:ascii="仿宋" w:hAnsi="仿宋" w:eastAsia="仿宋" w:cs="仿宋"/>
          <w:color w:val="auto"/>
          <w:kern w:val="0"/>
          <w:sz w:val="32"/>
          <w:szCs w:val="32"/>
        </w:rPr>
        <w:t>公路</w:t>
      </w:r>
      <w:r>
        <w:rPr>
          <w:rFonts w:hint="eastAsia" w:ascii="仿宋" w:hAnsi="仿宋" w:eastAsia="仿宋" w:cs="仿宋"/>
          <w:color w:val="auto"/>
          <w:kern w:val="0"/>
          <w:sz w:val="32"/>
          <w:szCs w:val="32"/>
          <w:lang w:val="en-US" w:eastAsia="zh-CN"/>
        </w:rPr>
        <w:t>工程建设</w:t>
      </w:r>
      <w:r>
        <w:rPr>
          <w:rFonts w:hint="eastAsia" w:ascii="仿宋" w:hAnsi="仿宋" w:eastAsia="仿宋" w:cs="仿宋"/>
          <w:color w:val="auto"/>
          <w:kern w:val="0"/>
          <w:sz w:val="32"/>
          <w:szCs w:val="32"/>
        </w:rPr>
        <w:t>造成的影响和损失危害，</w:t>
      </w:r>
      <w:r>
        <w:rPr>
          <w:rFonts w:hint="eastAsia" w:ascii="仿宋" w:hAnsi="仿宋" w:eastAsia="仿宋" w:cs="仿宋"/>
          <w:color w:val="auto"/>
          <w:kern w:val="0"/>
          <w:sz w:val="32"/>
          <w:szCs w:val="32"/>
          <w:lang w:val="en-US" w:eastAsia="zh-CN"/>
        </w:rPr>
        <w:t>综合行政执法队、</w:t>
      </w:r>
      <w:r>
        <w:rPr>
          <w:rFonts w:hint="eastAsia" w:ascii="仿宋" w:hAnsi="仿宋" w:eastAsia="仿宋" w:cs="仿宋"/>
          <w:color w:val="auto"/>
          <w:kern w:val="0"/>
          <w:sz w:val="32"/>
          <w:szCs w:val="32"/>
        </w:rPr>
        <w:t>公路</w:t>
      </w:r>
      <w:r>
        <w:rPr>
          <w:rFonts w:hint="eastAsia" w:ascii="仿宋" w:hAnsi="仿宋" w:eastAsia="仿宋" w:cs="仿宋"/>
          <w:color w:val="auto"/>
          <w:kern w:val="0"/>
          <w:sz w:val="32"/>
          <w:szCs w:val="32"/>
          <w:lang w:val="en-US" w:eastAsia="zh-CN"/>
        </w:rPr>
        <w:t>发展</w:t>
      </w:r>
      <w:r>
        <w:rPr>
          <w:rFonts w:hint="eastAsia" w:ascii="仿宋" w:hAnsi="仿宋" w:eastAsia="仿宋" w:cs="仿宋"/>
          <w:color w:val="auto"/>
          <w:kern w:val="0"/>
          <w:sz w:val="32"/>
          <w:szCs w:val="32"/>
        </w:rPr>
        <w:t>中心、养护中心要通过监测</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监控系统及巡查、排查发现的风险点及时研判，对</w:t>
      </w:r>
      <w:r>
        <w:rPr>
          <w:rFonts w:hint="eastAsia" w:ascii="仿宋" w:hAnsi="仿宋" w:eastAsia="仿宋" w:cs="仿宋"/>
          <w:color w:val="auto"/>
          <w:kern w:val="0"/>
          <w:sz w:val="32"/>
          <w:szCs w:val="32"/>
          <w:lang w:val="en-US" w:eastAsia="zh-CN"/>
        </w:rPr>
        <w:t>农村</w:t>
      </w:r>
      <w:r>
        <w:rPr>
          <w:rFonts w:hint="eastAsia" w:ascii="仿宋" w:hAnsi="仿宋" w:eastAsia="仿宋" w:cs="仿宋"/>
          <w:color w:val="auto"/>
          <w:kern w:val="0"/>
          <w:sz w:val="32"/>
          <w:szCs w:val="32"/>
        </w:rPr>
        <w:t>公路</w:t>
      </w:r>
      <w:r>
        <w:rPr>
          <w:rFonts w:hint="eastAsia" w:ascii="仿宋" w:hAnsi="仿宋" w:eastAsia="仿宋" w:cs="仿宋"/>
          <w:color w:val="auto"/>
          <w:kern w:val="0"/>
          <w:sz w:val="32"/>
          <w:szCs w:val="32"/>
          <w:lang w:val="en-US" w:eastAsia="zh-CN"/>
        </w:rPr>
        <w:t>工程建设施工单位</w:t>
      </w:r>
      <w:r>
        <w:rPr>
          <w:rFonts w:hint="eastAsia" w:ascii="仿宋" w:hAnsi="仿宋" w:eastAsia="仿宋" w:cs="仿宋"/>
          <w:color w:val="auto"/>
          <w:kern w:val="0"/>
          <w:sz w:val="32"/>
          <w:szCs w:val="32"/>
        </w:rPr>
        <w:t>实施预警</w:t>
      </w:r>
      <w:r>
        <w:rPr>
          <w:rFonts w:hint="eastAsia" w:ascii="仿宋" w:hAnsi="仿宋" w:eastAsia="仿宋" w:cs="仿宋"/>
          <w:color w:val="auto"/>
          <w:kern w:val="0"/>
          <w:sz w:val="32"/>
          <w:szCs w:val="32"/>
          <w:lang w:val="en-US" w:eastAsia="zh-CN"/>
        </w:rPr>
        <w:t>信息传递</w:t>
      </w:r>
      <w:r>
        <w:rPr>
          <w:rFonts w:hint="eastAsia" w:ascii="仿宋" w:hAnsi="仿宋" w:eastAsia="仿宋" w:cs="仿宋"/>
          <w:color w:val="auto"/>
          <w:kern w:val="0"/>
          <w:sz w:val="32"/>
          <w:szCs w:val="32"/>
        </w:rPr>
        <w:t>。同时要跟踪事态发展的趋势情况采取必要措施，及时收集影响</w:t>
      </w:r>
      <w:r>
        <w:rPr>
          <w:rFonts w:hint="eastAsia" w:ascii="仿宋" w:hAnsi="仿宋" w:eastAsia="仿宋" w:cs="仿宋"/>
          <w:color w:val="auto"/>
          <w:kern w:val="0"/>
          <w:sz w:val="32"/>
          <w:szCs w:val="32"/>
          <w:lang w:val="en-US" w:eastAsia="zh-CN"/>
        </w:rPr>
        <w:t>农村</w:t>
      </w:r>
      <w:r>
        <w:rPr>
          <w:rFonts w:hint="eastAsia" w:ascii="仿宋" w:hAnsi="仿宋" w:eastAsia="仿宋" w:cs="仿宋"/>
          <w:color w:val="auto"/>
          <w:kern w:val="0"/>
          <w:sz w:val="32"/>
          <w:szCs w:val="32"/>
        </w:rPr>
        <w:t>公路</w:t>
      </w:r>
      <w:r>
        <w:rPr>
          <w:rFonts w:hint="eastAsia" w:ascii="仿宋" w:hAnsi="仿宋" w:eastAsia="仿宋" w:cs="仿宋"/>
          <w:color w:val="auto"/>
          <w:kern w:val="0"/>
          <w:sz w:val="32"/>
          <w:szCs w:val="32"/>
          <w:lang w:val="en-US" w:eastAsia="zh-CN"/>
        </w:rPr>
        <w:t>工程建设</w:t>
      </w:r>
      <w:r>
        <w:rPr>
          <w:rFonts w:hint="eastAsia" w:ascii="仿宋" w:hAnsi="仿宋" w:eastAsia="仿宋" w:cs="仿宋"/>
          <w:color w:val="auto"/>
          <w:kern w:val="0"/>
          <w:sz w:val="32"/>
          <w:szCs w:val="32"/>
        </w:rPr>
        <w:t>突发事件的信息，适时进行预判，并根据预判</w:t>
      </w:r>
      <w:r>
        <w:rPr>
          <w:rFonts w:hint="eastAsia" w:ascii="仿宋" w:hAnsi="仿宋" w:eastAsia="仿宋" w:cs="仿宋"/>
          <w:color w:val="auto"/>
          <w:kern w:val="0"/>
          <w:sz w:val="32"/>
          <w:szCs w:val="32"/>
          <w:lang w:val="en-US" w:eastAsia="zh-CN"/>
        </w:rPr>
        <w:t>向领导组办公室及时报告，</w:t>
      </w:r>
      <w:r>
        <w:rPr>
          <w:rFonts w:hint="eastAsia" w:ascii="仿宋" w:hAnsi="仿宋" w:eastAsia="仿宋" w:cs="仿宋"/>
          <w:color w:val="auto"/>
          <w:kern w:val="0"/>
          <w:sz w:val="32"/>
          <w:szCs w:val="32"/>
        </w:rPr>
        <w:t>建议领导组启动相应的预警</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第一时间通报项目施工单位做好预防措施</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施工单位要结合工程特点，调整施工计划，增设必要的安全防护设施，做好各项防范工作；在可能人身安全时，应当组织作业人员及时撤离，同时要加以跟踪、监测、监控，及时排除隐患，杜绝突发事件发生。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0"/>
        <w:rPr>
          <w:rFonts w:hint="eastAsia" w:ascii="黑体" w:hAnsi="黑体" w:eastAsia="黑体" w:cs="黑体"/>
          <w:b w:val="0"/>
          <w:bCs w:val="0"/>
          <w:color w:val="auto"/>
          <w:kern w:val="0"/>
          <w:sz w:val="32"/>
          <w:szCs w:val="32"/>
          <w:lang w:val="en-US" w:eastAsia="zh-CN"/>
        </w:rPr>
      </w:pPr>
      <w:bookmarkStart w:id="14" w:name="_Toc22849"/>
      <w:r>
        <w:rPr>
          <w:rFonts w:hint="eastAsia" w:ascii="黑体" w:hAnsi="黑体" w:eastAsia="黑体" w:cs="黑体"/>
          <w:b w:val="0"/>
          <w:bCs w:val="0"/>
          <w:color w:val="auto"/>
          <w:kern w:val="0"/>
          <w:sz w:val="32"/>
          <w:szCs w:val="32"/>
        </w:rPr>
        <w:t>4 应急</w:t>
      </w:r>
      <w:bookmarkEnd w:id="14"/>
      <w:r>
        <w:rPr>
          <w:rFonts w:hint="eastAsia" w:ascii="黑体" w:hAnsi="黑体" w:eastAsia="黑体" w:cs="黑体"/>
          <w:b w:val="0"/>
          <w:bCs w:val="0"/>
          <w:color w:val="auto"/>
          <w:kern w:val="0"/>
          <w:sz w:val="32"/>
          <w:szCs w:val="32"/>
          <w:lang w:val="en-US" w:eastAsia="zh-CN"/>
        </w:rPr>
        <w:t>处置与救援</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1"/>
        <w:rPr>
          <w:rFonts w:hint="eastAsia" w:ascii="楷体" w:hAnsi="楷体" w:eastAsia="楷体" w:cs="楷体"/>
          <w:color w:val="auto"/>
          <w:kern w:val="0"/>
          <w:sz w:val="32"/>
          <w:szCs w:val="32"/>
        </w:rPr>
      </w:pPr>
      <w:bookmarkStart w:id="15" w:name="_Toc26937"/>
      <w:r>
        <w:rPr>
          <w:rFonts w:hint="eastAsia" w:ascii="楷体" w:hAnsi="楷体" w:eastAsia="楷体" w:cs="楷体"/>
          <w:b/>
          <w:bCs/>
          <w:color w:val="auto"/>
          <w:kern w:val="0"/>
          <w:sz w:val="32"/>
          <w:szCs w:val="32"/>
        </w:rPr>
        <w:t>4.1 信息报告</w:t>
      </w:r>
      <w:bookmarkEnd w:id="15"/>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ascii="仿宋" w:hAnsi="仿宋" w:eastAsia="仿宋" w:cs="仿宋"/>
          <w:color w:val="auto"/>
          <w:kern w:val="0"/>
          <w:sz w:val="32"/>
          <w:szCs w:val="32"/>
        </w:rPr>
      </w:pPr>
      <w:r>
        <w:rPr>
          <w:rFonts w:hint="eastAsia" w:ascii="仿宋" w:hAnsi="仿宋" w:eastAsia="仿宋" w:cs="仿宋"/>
          <w:b/>
          <w:bCs/>
          <w:color w:val="auto"/>
          <w:kern w:val="0"/>
          <w:sz w:val="32"/>
          <w:szCs w:val="32"/>
        </w:rPr>
        <w:t>4.1.1报告时限和程序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 w:hAnsi="仿宋" w:eastAsia="仿宋" w:cs="仿宋"/>
          <w:color w:val="auto"/>
          <w:kern w:val="0"/>
          <w:sz w:val="32"/>
          <w:szCs w:val="32"/>
          <w:lang w:val="en-US"/>
        </w:rPr>
      </w:pPr>
      <w:r>
        <w:rPr>
          <w:rFonts w:hint="eastAsia" w:ascii="仿宋" w:hAnsi="仿宋" w:eastAsia="仿宋" w:cs="仿宋"/>
          <w:color w:val="auto"/>
          <w:kern w:val="0"/>
          <w:sz w:val="32"/>
          <w:szCs w:val="32"/>
          <w:lang w:val="en-US" w:eastAsia="zh-CN"/>
        </w:rPr>
        <w:t>各农村公路工程建设项目施工单位，施工现场发生公路工程建设突发事件后，应当于1小时内报告领导组办公室（电话：0358-5028488）；同时还应当按照有关规定，向住建及其他部门报告。</w:t>
      </w:r>
      <w:r>
        <w:rPr>
          <w:rFonts w:hint="eastAsia" w:ascii="仿宋" w:hAnsi="仿宋" w:eastAsia="仿宋" w:cs="仿宋"/>
          <w:color w:val="auto"/>
          <w:kern w:val="0"/>
          <w:sz w:val="32"/>
          <w:szCs w:val="32"/>
        </w:rPr>
        <w:t>紧急情况来不及形成文字的，可</w:t>
      </w:r>
      <w:r>
        <w:rPr>
          <w:rFonts w:hint="eastAsia" w:ascii="仿宋" w:hAnsi="仿宋" w:eastAsia="仿宋" w:cs="仿宋"/>
          <w:sz w:val="32"/>
          <w:szCs w:val="40"/>
        </w:rPr>
        <w:t>先用电话口头报告，</w:t>
      </w:r>
      <w:r>
        <w:rPr>
          <w:rFonts w:hint="eastAsia" w:ascii="仿宋" w:hAnsi="仿宋" w:eastAsia="仿宋" w:cs="仿宋"/>
          <w:sz w:val="32"/>
          <w:szCs w:val="40"/>
          <w:lang w:val="en-US" w:eastAsia="zh-CN"/>
        </w:rPr>
        <w:t>随</w:t>
      </w:r>
      <w:r>
        <w:rPr>
          <w:rFonts w:hint="eastAsia" w:ascii="仿宋" w:hAnsi="仿宋" w:eastAsia="仿宋" w:cs="仿宋"/>
          <w:sz w:val="32"/>
          <w:szCs w:val="40"/>
        </w:rPr>
        <w:t>后</w:t>
      </w:r>
      <w:r>
        <w:rPr>
          <w:rFonts w:hint="eastAsia" w:ascii="仿宋" w:hAnsi="仿宋" w:eastAsia="仿宋" w:cs="仿宋"/>
          <w:color w:val="auto"/>
          <w:kern w:val="0"/>
          <w:sz w:val="32"/>
          <w:szCs w:val="32"/>
          <w:lang w:val="en-US" w:eastAsia="zh-CN"/>
        </w:rPr>
        <w:t>30分钟内再呈送文字报告。局有关股室在得知农村公路工程建设项目施工建设过程中发生突发事件时，及时报告局值班室，紧急情况下同时报告局分管负责人。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领导组办公室接到事件信息后，第一时间报告领导组组长，领导组组长应当按照初判突发事件的级别，指示领导组办公室向县委、县政府及市交通运输局报告；涉及自然灾害、事故灾难类引发的公路建设工程事件，应及时通报县住建局和应急局；公共卫生事件要通报县卫体局；社会安全类事件及时通报县公安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对于</w:t>
      </w:r>
      <w:r>
        <w:rPr>
          <w:rFonts w:hint="eastAsia" w:ascii="仿宋" w:hAnsi="仿宋" w:eastAsia="仿宋" w:cs="仿宋"/>
          <w:color w:val="auto"/>
          <w:kern w:val="0"/>
          <w:sz w:val="32"/>
          <w:szCs w:val="32"/>
          <w:lang w:val="en-US" w:eastAsia="zh-CN"/>
        </w:rPr>
        <w:t>坍塌等自然灾害及多人涉险受困，在</w:t>
      </w:r>
      <w:r>
        <w:rPr>
          <w:rFonts w:hint="eastAsia" w:ascii="仿宋" w:hAnsi="仿宋" w:eastAsia="仿宋" w:cs="仿宋"/>
          <w:color w:val="auto"/>
          <w:kern w:val="0"/>
          <w:sz w:val="32"/>
          <w:szCs w:val="32"/>
        </w:rPr>
        <w:t>短时间内难以处置完成的突发事件，领导组办公室根据事态的发展和处理情况，</w:t>
      </w:r>
      <w:r>
        <w:rPr>
          <w:rFonts w:hint="eastAsia" w:ascii="仿宋" w:hAnsi="仿宋" w:eastAsia="仿宋" w:cs="仿宋"/>
          <w:color w:val="auto"/>
          <w:kern w:val="0"/>
          <w:sz w:val="32"/>
          <w:szCs w:val="32"/>
          <w:lang w:val="en-US" w:eastAsia="zh-CN"/>
        </w:rPr>
        <w:t>及</w:t>
      </w:r>
      <w:r>
        <w:rPr>
          <w:rFonts w:hint="eastAsia" w:ascii="仿宋" w:hAnsi="仿宋" w:eastAsia="仿宋" w:cs="仿宋"/>
          <w:color w:val="auto"/>
          <w:kern w:val="0"/>
          <w:sz w:val="32"/>
          <w:szCs w:val="32"/>
        </w:rPr>
        <w:t>时收集事件</w:t>
      </w:r>
      <w:r>
        <w:rPr>
          <w:rFonts w:hint="eastAsia" w:ascii="仿宋" w:hAnsi="仿宋" w:eastAsia="仿宋" w:cs="仿宋"/>
          <w:color w:val="auto"/>
          <w:kern w:val="0"/>
          <w:sz w:val="32"/>
          <w:szCs w:val="32"/>
          <w:lang w:val="en-US" w:eastAsia="zh-CN"/>
        </w:rPr>
        <w:t>处置及灾害事件影响</w:t>
      </w:r>
      <w:r>
        <w:rPr>
          <w:rFonts w:hint="eastAsia" w:ascii="仿宋" w:hAnsi="仿宋" w:eastAsia="仿宋" w:cs="仿宋"/>
          <w:color w:val="auto"/>
          <w:kern w:val="0"/>
          <w:sz w:val="32"/>
          <w:szCs w:val="32"/>
        </w:rPr>
        <w:t>信息</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向市交通运输局进行续报，每日续报不少于3次，处置过程中遇有紧急情况或有重大变化的，要随时报告，直至救援结束进行终报。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4.1.2报告内容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仿宋"/>
          <w:color w:val="auto"/>
          <w:kern w:val="0"/>
          <w:sz w:val="32"/>
          <w:szCs w:val="32"/>
        </w:rPr>
      </w:pPr>
      <w:r>
        <w:rPr>
          <w:rFonts w:hint="eastAsia" w:ascii="仿宋" w:hAnsi="仿宋" w:eastAsia="仿宋" w:cs="仿宋"/>
          <w:color w:val="auto"/>
          <w:kern w:val="0"/>
          <w:sz w:val="32"/>
          <w:szCs w:val="32"/>
        </w:rPr>
        <w:t>信息报告内容包括：事件的类型、发生时间、地点、事件概要、</w:t>
      </w:r>
      <w:r>
        <w:rPr>
          <w:rFonts w:hint="eastAsia" w:ascii="仿宋" w:hAnsi="仿宋" w:eastAsia="仿宋" w:cs="仿宋"/>
          <w:color w:val="auto"/>
          <w:kern w:val="0"/>
          <w:sz w:val="32"/>
          <w:szCs w:val="32"/>
          <w:lang w:val="en-US" w:eastAsia="zh-CN"/>
        </w:rPr>
        <w:t>伤亡及受困和涉险、</w:t>
      </w:r>
      <w:r>
        <w:rPr>
          <w:rFonts w:hint="eastAsia" w:ascii="仿宋" w:hAnsi="仿宋" w:eastAsia="仿宋" w:cs="仿宋"/>
          <w:color w:val="auto"/>
          <w:kern w:val="0"/>
          <w:sz w:val="32"/>
          <w:szCs w:val="32"/>
        </w:rPr>
        <w:t>影响范围和程度、已采取的应急处置措施和成效、报告单位及报告人联系方式。</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楷体" w:hAnsi="楷体" w:eastAsia="楷体" w:cs="楷体"/>
          <w:b/>
          <w:bCs/>
          <w:color w:val="auto"/>
          <w:kern w:val="0"/>
          <w:sz w:val="32"/>
          <w:szCs w:val="32"/>
          <w:lang w:val="en-US" w:eastAsia="zh-CN"/>
        </w:rPr>
      </w:pPr>
      <w:bookmarkStart w:id="16" w:name="_Toc29691"/>
      <w:r>
        <w:rPr>
          <w:rFonts w:hint="eastAsia" w:ascii="楷体" w:hAnsi="楷体" w:eastAsia="楷体" w:cs="楷体"/>
          <w:b/>
          <w:bCs/>
          <w:color w:val="auto"/>
          <w:kern w:val="0"/>
          <w:sz w:val="32"/>
          <w:szCs w:val="32"/>
        </w:rPr>
        <w:t>4.2 </w:t>
      </w:r>
      <w:bookmarkEnd w:id="16"/>
      <w:r>
        <w:rPr>
          <w:rFonts w:hint="eastAsia" w:ascii="楷体" w:hAnsi="楷体" w:eastAsia="楷体" w:cs="楷体"/>
          <w:b/>
          <w:bCs/>
          <w:color w:val="auto"/>
          <w:kern w:val="0"/>
          <w:sz w:val="32"/>
          <w:szCs w:val="32"/>
          <w:lang w:val="en-US" w:eastAsia="zh-CN"/>
        </w:rPr>
        <w:t>先期处置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农村</w:t>
      </w:r>
      <w:r>
        <w:rPr>
          <w:rFonts w:hint="eastAsia" w:ascii="仿宋" w:hAnsi="仿宋" w:eastAsia="仿宋" w:cs="仿宋"/>
          <w:color w:val="auto"/>
          <w:kern w:val="0"/>
          <w:sz w:val="32"/>
          <w:szCs w:val="32"/>
        </w:rPr>
        <w:t>公路</w:t>
      </w:r>
      <w:r>
        <w:rPr>
          <w:rFonts w:hint="eastAsia" w:ascii="仿宋" w:hAnsi="仿宋" w:eastAsia="仿宋" w:cs="仿宋"/>
          <w:color w:val="auto"/>
          <w:kern w:val="0"/>
          <w:sz w:val="32"/>
          <w:szCs w:val="32"/>
          <w:lang w:val="en-US" w:eastAsia="zh-CN"/>
        </w:rPr>
        <w:t>工程建设</w:t>
      </w:r>
      <w:r>
        <w:rPr>
          <w:rFonts w:hint="eastAsia" w:ascii="仿宋" w:hAnsi="仿宋" w:eastAsia="仿宋" w:cs="仿宋"/>
          <w:color w:val="auto"/>
          <w:kern w:val="0"/>
          <w:sz w:val="32"/>
          <w:szCs w:val="32"/>
        </w:rPr>
        <w:t>突发事件</w:t>
      </w:r>
      <w:r>
        <w:rPr>
          <w:rFonts w:hint="eastAsia" w:ascii="仿宋" w:hAnsi="仿宋" w:eastAsia="仿宋" w:cs="仿宋"/>
          <w:color w:val="auto"/>
          <w:kern w:val="0"/>
          <w:sz w:val="32"/>
          <w:szCs w:val="32"/>
          <w:lang w:val="en-US" w:eastAsia="zh-CN"/>
        </w:rPr>
        <w:t>发生后，项目施工单位应当按照本单位应急预案响应规定，及时上报事故信息、向有关救援部门请求救援，同时在本单位应急指挥机构统一指挥下进行先期处置；在确保安全的情况下，果断控制事发现场，全力控制事态发展，有效控制各类事故风险，严防次生、衍生事件发生。</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1"/>
        <w:rPr>
          <w:rFonts w:hint="eastAsia" w:ascii="楷体" w:hAnsi="楷体" w:eastAsia="楷体" w:cs="楷体"/>
          <w:color w:val="auto"/>
          <w:kern w:val="0"/>
          <w:sz w:val="32"/>
          <w:szCs w:val="32"/>
        </w:rPr>
      </w:pPr>
      <w:bookmarkStart w:id="17" w:name="_Toc229217399"/>
      <w:bookmarkStart w:id="18" w:name="_Toc4004"/>
      <w:r>
        <w:rPr>
          <w:rFonts w:hint="eastAsia" w:ascii="楷体" w:hAnsi="楷体" w:eastAsia="楷体" w:cs="楷体"/>
          <w:b/>
          <w:bCs/>
          <w:color w:val="auto"/>
          <w:kern w:val="0"/>
          <w:sz w:val="32"/>
          <w:szCs w:val="32"/>
        </w:rPr>
        <w:t>4.3 </w:t>
      </w:r>
      <w:bookmarkEnd w:id="17"/>
      <w:r>
        <w:rPr>
          <w:rFonts w:hint="eastAsia" w:ascii="楷体" w:hAnsi="楷体" w:eastAsia="楷体" w:cs="楷体"/>
          <w:b/>
          <w:bCs/>
          <w:color w:val="auto"/>
          <w:kern w:val="0"/>
          <w:sz w:val="32"/>
          <w:szCs w:val="32"/>
        </w:rPr>
        <w:t>分级响应</w:t>
      </w:r>
      <w:bookmarkEnd w:id="18"/>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农村</w:t>
      </w:r>
      <w:r>
        <w:rPr>
          <w:rFonts w:ascii="仿宋" w:hAnsi="仿宋" w:eastAsia="仿宋" w:cs="仿宋"/>
          <w:color w:val="auto"/>
          <w:kern w:val="0"/>
          <w:sz w:val="32"/>
          <w:szCs w:val="32"/>
        </w:rPr>
        <w:t>公</w:t>
      </w:r>
      <w:r>
        <w:rPr>
          <w:rFonts w:hint="eastAsia" w:ascii="仿宋" w:hAnsi="仿宋" w:eastAsia="仿宋" w:cs="仿宋"/>
          <w:color w:val="auto"/>
          <w:kern w:val="0"/>
          <w:sz w:val="32"/>
          <w:szCs w:val="32"/>
        </w:rPr>
        <w:t>路</w:t>
      </w:r>
      <w:r>
        <w:rPr>
          <w:rFonts w:hint="eastAsia" w:ascii="仿宋" w:hAnsi="仿宋" w:eastAsia="仿宋" w:cs="仿宋"/>
          <w:color w:val="auto"/>
          <w:kern w:val="0"/>
          <w:sz w:val="32"/>
          <w:szCs w:val="32"/>
          <w:lang w:val="en-US" w:eastAsia="zh-CN"/>
        </w:rPr>
        <w:t>工程建设</w:t>
      </w:r>
      <w:r>
        <w:rPr>
          <w:rFonts w:hint="eastAsia" w:ascii="仿宋" w:hAnsi="仿宋" w:eastAsia="仿宋" w:cs="仿宋"/>
          <w:color w:val="auto"/>
          <w:kern w:val="0"/>
          <w:sz w:val="32"/>
          <w:szCs w:val="32"/>
        </w:rPr>
        <w:t>突发事件应急工作遵循分级响应程序，参照事件的等级确定相应级别的应急响应。</w:t>
      </w:r>
      <w:r>
        <w:rPr>
          <w:rFonts w:hint="eastAsia" w:ascii="仿宋" w:hAnsi="仿宋" w:eastAsia="仿宋" w:cs="仿宋"/>
          <w:color w:val="auto"/>
          <w:kern w:val="0"/>
          <w:sz w:val="32"/>
          <w:szCs w:val="32"/>
          <w:lang w:val="en-US" w:eastAsia="zh-CN"/>
        </w:rPr>
        <w:t>一般事件在县相关专项应急指挥部统一指挥下开展应急行动；较大及以上事件在其他相关专项应急指挥部和上级指挥部统一领导下，局领导组一并纳入上级指挥部，组织各股室参与、配合有关部门开展救援行动。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b/>
          <w:bCs/>
          <w:color w:val="auto"/>
          <w:kern w:val="0"/>
          <w:sz w:val="32"/>
          <w:szCs w:val="32"/>
        </w:rPr>
        <w:t>4.3.</w:t>
      </w:r>
      <w:r>
        <w:rPr>
          <w:rFonts w:hint="eastAsia" w:ascii="仿宋" w:hAnsi="仿宋" w:eastAsia="仿宋" w:cs="仿宋"/>
          <w:b/>
          <w:bCs/>
          <w:color w:val="auto"/>
          <w:kern w:val="0"/>
          <w:sz w:val="32"/>
          <w:szCs w:val="32"/>
          <w:lang w:val="en-US" w:eastAsia="zh-CN"/>
        </w:rPr>
        <w:t>1一般以下突发事件应急响应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应急领导组办公室接到报告后，对农村公路工程建设突发事件进行研判，及时向领导组组长报告；通过与施工单位的通讯联络或局有关部门在现场的工作人员联系，密切关注现场动态，根据现场情况，必要时请示领导组组长派有关股室人员赶赴现场，协助开展应急处置。</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b/>
          <w:bCs/>
          <w:color w:val="auto"/>
          <w:kern w:val="0"/>
          <w:sz w:val="32"/>
          <w:szCs w:val="32"/>
          <w:lang w:val="en-US" w:eastAsia="zh-CN"/>
        </w:rPr>
        <w:t>4.3.2一般突发事件应急响应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发生</w:t>
      </w:r>
      <w:r>
        <w:rPr>
          <w:rFonts w:hint="eastAsia" w:ascii="仿宋" w:hAnsi="仿宋" w:eastAsia="仿宋" w:cs="仿宋"/>
          <w:color w:val="auto"/>
          <w:kern w:val="0"/>
          <w:sz w:val="32"/>
          <w:szCs w:val="32"/>
        </w:rPr>
        <w:t>一般</w:t>
      </w:r>
      <w:r>
        <w:rPr>
          <w:rFonts w:hint="eastAsia" w:ascii="仿宋" w:hAnsi="仿宋" w:eastAsia="仿宋" w:cs="仿宋"/>
          <w:color w:val="auto"/>
          <w:kern w:val="0"/>
          <w:sz w:val="32"/>
          <w:szCs w:val="32"/>
          <w:lang w:val="en-US" w:eastAsia="zh-CN"/>
        </w:rPr>
        <w:t>农村</w:t>
      </w:r>
      <w:r>
        <w:rPr>
          <w:rFonts w:hint="eastAsia" w:ascii="仿宋" w:hAnsi="仿宋" w:eastAsia="仿宋" w:cs="仿宋"/>
          <w:color w:val="auto"/>
          <w:kern w:val="0"/>
          <w:sz w:val="32"/>
          <w:szCs w:val="32"/>
        </w:rPr>
        <w:t>公路</w:t>
      </w:r>
      <w:r>
        <w:rPr>
          <w:rFonts w:hint="eastAsia" w:ascii="仿宋" w:hAnsi="仿宋" w:eastAsia="仿宋" w:cs="仿宋"/>
          <w:color w:val="auto"/>
          <w:kern w:val="0"/>
          <w:sz w:val="32"/>
          <w:szCs w:val="32"/>
          <w:lang w:val="en-US" w:eastAsia="zh-CN"/>
        </w:rPr>
        <w:t>工程建设</w:t>
      </w:r>
      <w:r>
        <w:rPr>
          <w:rFonts w:hint="eastAsia" w:ascii="仿宋" w:hAnsi="仿宋" w:eastAsia="仿宋" w:cs="仿宋"/>
          <w:color w:val="auto"/>
          <w:kern w:val="0"/>
          <w:sz w:val="32"/>
          <w:szCs w:val="32"/>
        </w:rPr>
        <w:t>突发事件时，领导组</w:t>
      </w:r>
      <w:r>
        <w:rPr>
          <w:rFonts w:hint="eastAsia" w:ascii="仿宋" w:hAnsi="仿宋" w:eastAsia="仿宋" w:cs="仿宋"/>
          <w:color w:val="auto"/>
          <w:kern w:val="0"/>
          <w:sz w:val="32"/>
          <w:szCs w:val="32"/>
          <w:lang w:val="en-US" w:eastAsia="zh-CN"/>
        </w:rPr>
        <w:t>立即</w:t>
      </w:r>
      <w:r>
        <w:rPr>
          <w:rFonts w:hint="eastAsia" w:ascii="仿宋" w:hAnsi="仿宋" w:eastAsia="仿宋" w:cs="仿宋"/>
          <w:color w:val="auto"/>
          <w:kern w:val="0"/>
          <w:sz w:val="32"/>
          <w:szCs w:val="32"/>
        </w:rPr>
        <w:t>启动应急响应</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在县相关专项应急指挥部统一指挥下，</w:t>
      </w:r>
      <w:r>
        <w:rPr>
          <w:rFonts w:hint="eastAsia" w:ascii="仿宋" w:hAnsi="仿宋" w:eastAsia="仿宋" w:cs="仿宋"/>
          <w:color w:val="auto"/>
          <w:kern w:val="0"/>
          <w:sz w:val="32"/>
          <w:szCs w:val="32"/>
        </w:rPr>
        <w:t>按照应急响应程序，结合事发现场实际情况，确定应急响应行动：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仿宋"/>
          <w:color w:val="auto"/>
          <w:kern w:val="0"/>
          <w:sz w:val="32"/>
          <w:szCs w:val="32"/>
        </w:rPr>
      </w:pPr>
      <w:r>
        <w:rPr>
          <w:rFonts w:hint="eastAsia" w:ascii="仿宋" w:hAnsi="仿宋" w:eastAsia="仿宋" w:cs="仿宋"/>
          <w:color w:val="auto"/>
          <w:kern w:val="0"/>
          <w:sz w:val="32"/>
          <w:szCs w:val="32"/>
        </w:rPr>
        <w:t>（1）领导组办公室立即向领导组报告</w:t>
      </w:r>
      <w:r>
        <w:rPr>
          <w:rFonts w:hint="eastAsia" w:ascii="仿宋" w:hAnsi="仿宋" w:eastAsia="仿宋" w:cs="仿宋"/>
          <w:color w:val="auto"/>
          <w:kern w:val="0"/>
          <w:sz w:val="32"/>
          <w:szCs w:val="32"/>
          <w:lang w:val="en-US" w:eastAsia="zh-CN"/>
        </w:rPr>
        <w:t>农村</w:t>
      </w:r>
      <w:r>
        <w:rPr>
          <w:rFonts w:hint="eastAsia" w:ascii="仿宋" w:hAnsi="仿宋" w:eastAsia="仿宋" w:cs="仿宋"/>
          <w:color w:val="auto"/>
          <w:kern w:val="0"/>
          <w:sz w:val="32"/>
          <w:szCs w:val="32"/>
        </w:rPr>
        <w:t>公路</w:t>
      </w:r>
      <w:r>
        <w:rPr>
          <w:rFonts w:hint="eastAsia" w:ascii="仿宋" w:hAnsi="仿宋" w:eastAsia="仿宋" w:cs="仿宋"/>
          <w:color w:val="auto"/>
          <w:kern w:val="0"/>
          <w:sz w:val="32"/>
          <w:szCs w:val="32"/>
          <w:lang w:val="en-US" w:eastAsia="zh-CN"/>
        </w:rPr>
        <w:t>工程建设</w:t>
      </w:r>
      <w:r>
        <w:rPr>
          <w:rFonts w:hint="eastAsia" w:ascii="仿宋" w:hAnsi="仿宋" w:eastAsia="仿宋" w:cs="仿宋"/>
          <w:color w:val="auto"/>
          <w:kern w:val="0"/>
          <w:sz w:val="32"/>
          <w:szCs w:val="32"/>
        </w:rPr>
        <w:t>突发事件基本情况、事态发展和前期处置情况；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（2）由领导组组长宣布启动应急响应，领导组办公室负责并</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ascii="仿宋" w:hAnsi="仿宋" w:eastAsia="仿宋" w:cs="仿宋"/>
          <w:color w:val="auto"/>
          <w:kern w:val="0"/>
          <w:sz w:val="32"/>
          <w:szCs w:val="32"/>
        </w:rPr>
      </w:pPr>
      <w:r>
        <w:rPr>
          <w:rFonts w:hint="eastAsia" w:ascii="仿宋" w:hAnsi="仿宋" w:eastAsia="仿宋" w:cs="仿宋"/>
          <w:color w:val="auto"/>
          <w:kern w:val="0"/>
          <w:sz w:val="32"/>
          <w:szCs w:val="32"/>
        </w:rPr>
        <w:t>召集领导组</w:t>
      </w:r>
      <w:r>
        <w:rPr>
          <w:rFonts w:hint="eastAsia" w:ascii="仿宋" w:hAnsi="仿宋" w:eastAsia="仿宋" w:cs="仿宋"/>
          <w:color w:val="auto"/>
          <w:kern w:val="0"/>
          <w:sz w:val="32"/>
          <w:szCs w:val="32"/>
          <w:lang w:val="en-US" w:eastAsia="zh-CN"/>
        </w:rPr>
        <w:t>有关</w:t>
      </w:r>
      <w:r>
        <w:rPr>
          <w:rFonts w:hint="eastAsia" w:ascii="仿宋" w:hAnsi="仿宋" w:eastAsia="仿宋" w:cs="仿宋"/>
          <w:color w:val="auto"/>
          <w:kern w:val="0"/>
          <w:sz w:val="32"/>
          <w:szCs w:val="32"/>
        </w:rPr>
        <w:t>成员单位，</w:t>
      </w:r>
      <w:r>
        <w:rPr>
          <w:rFonts w:hint="eastAsia" w:ascii="仿宋" w:hAnsi="仿宋" w:eastAsia="仿宋" w:cs="仿宋"/>
          <w:color w:val="auto"/>
          <w:kern w:val="0"/>
          <w:sz w:val="32"/>
          <w:szCs w:val="32"/>
          <w:lang w:val="en-US" w:eastAsia="zh-CN"/>
        </w:rPr>
        <w:t>立即赶赴指定场所</w:t>
      </w: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val="en-US" w:eastAsia="zh-CN"/>
        </w:rPr>
        <w:t>协调一致</w:t>
      </w:r>
      <w:r>
        <w:rPr>
          <w:rFonts w:hint="eastAsia" w:ascii="仿宋" w:hAnsi="仿宋" w:eastAsia="仿宋" w:cs="仿宋"/>
          <w:color w:val="auto"/>
          <w:kern w:val="0"/>
          <w:sz w:val="32"/>
          <w:szCs w:val="32"/>
        </w:rPr>
        <w:t>开展应急行动；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仿宋"/>
          <w:color w:val="auto"/>
          <w:kern w:val="0"/>
          <w:sz w:val="32"/>
          <w:szCs w:val="32"/>
        </w:rPr>
      </w:pPr>
      <w:r>
        <w:rPr>
          <w:rFonts w:hint="eastAsia" w:ascii="仿宋" w:hAnsi="仿宋" w:eastAsia="仿宋" w:cs="仿宋"/>
          <w:color w:val="auto"/>
          <w:kern w:val="0"/>
          <w:sz w:val="32"/>
          <w:szCs w:val="32"/>
        </w:rPr>
        <w:t>（3）立即开通与事发现场的通信联系，随时掌握事件发展动态，指导督促相关单位开展应急处置工作；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仿宋"/>
          <w:color w:val="auto"/>
          <w:kern w:val="0"/>
          <w:sz w:val="32"/>
          <w:szCs w:val="32"/>
        </w:rPr>
      </w:pPr>
      <w:r>
        <w:rPr>
          <w:rFonts w:hint="eastAsia" w:ascii="仿宋" w:hAnsi="仿宋" w:eastAsia="仿宋" w:cs="仿宋"/>
          <w:color w:val="auto"/>
          <w:kern w:val="0"/>
          <w:sz w:val="32"/>
          <w:szCs w:val="32"/>
        </w:rPr>
        <w:t>（4）组织召开专家会商，进行</w:t>
      </w:r>
      <w:r>
        <w:rPr>
          <w:rFonts w:hint="eastAsia" w:ascii="仿宋" w:hAnsi="仿宋" w:eastAsia="仿宋" w:cs="仿宋"/>
          <w:color w:val="auto"/>
          <w:kern w:val="0"/>
          <w:sz w:val="32"/>
          <w:szCs w:val="32"/>
          <w:lang w:val="en-US" w:eastAsia="zh-CN"/>
        </w:rPr>
        <w:t>现场</w:t>
      </w:r>
      <w:r>
        <w:rPr>
          <w:rFonts w:hint="eastAsia" w:ascii="仿宋" w:hAnsi="仿宋" w:eastAsia="仿宋" w:cs="仿宋"/>
          <w:color w:val="auto"/>
          <w:kern w:val="0"/>
          <w:sz w:val="32"/>
          <w:szCs w:val="32"/>
        </w:rPr>
        <w:t>风险评估，提出处置建议，</w:t>
      </w:r>
      <w:r>
        <w:rPr>
          <w:rFonts w:hint="eastAsia" w:ascii="仿宋" w:hAnsi="仿宋" w:eastAsia="仿宋" w:cs="仿宋"/>
          <w:color w:val="auto"/>
          <w:kern w:val="0"/>
          <w:sz w:val="32"/>
          <w:szCs w:val="32"/>
          <w:lang w:val="en-US" w:eastAsia="zh-CN"/>
        </w:rPr>
        <w:t>在县委、县政府相关指挥部统一领导下，</w:t>
      </w:r>
      <w:r>
        <w:rPr>
          <w:rFonts w:hint="eastAsia" w:ascii="仿宋" w:hAnsi="仿宋" w:eastAsia="仿宋" w:cs="仿宋"/>
          <w:color w:val="auto"/>
          <w:kern w:val="0"/>
          <w:sz w:val="32"/>
          <w:szCs w:val="32"/>
        </w:rPr>
        <w:t>部署本部门开展协同应急处置工作；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仿宋"/>
          <w:color w:val="auto"/>
          <w:kern w:val="0"/>
          <w:sz w:val="32"/>
          <w:szCs w:val="32"/>
        </w:rPr>
      </w:pPr>
      <w:r>
        <w:rPr>
          <w:rFonts w:hint="eastAsia" w:ascii="仿宋" w:hAnsi="仿宋" w:eastAsia="仿宋" w:cs="仿宋"/>
          <w:color w:val="auto"/>
          <w:kern w:val="0"/>
          <w:sz w:val="32"/>
          <w:szCs w:val="32"/>
        </w:rPr>
        <w:t>领导组认为需要有关应急力量支援时，及时向市交通运输局提出请求。</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ascii="仿宋" w:hAnsi="仿宋" w:eastAsia="仿宋" w:cs="仿宋"/>
          <w:color w:val="auto"/>
          <w:kern w:val="0"/>
          <w:sz w:val="32"/>
          <w:szCs w:val="32"/>
        </w:rPr>
      </w:pPr>
      <w:r>
        <w:rPr>
          <w:rFonts w:hint="eastAsia" w:ascii="仿宋" w:hAnsi="仿宋" w:eastAsia="仿宋" w:cs="仿宋"/>
          <w:b/>
          <w:bCs/>
          <w:color w:val="auto"/>
          <w:kern w:val="0"/>
          <w:sz w:val="32"/>
          <w:szCs w:val="32"/>
        </w:rPr>
        <w:t> 4.3.</w:t>
      </w:r>
      <w:r>
        <w:rPr>
          <w:rFonts w:hint="eastAsia" w:ascii="仿宋" w:hAnsi="仿宋" w:eastAsia="仿宋" w:cs="仿宋"/>
          <w:b/>
          <w:bCs/>
          <w:color w:val="auto"/>
          <w:kern w:val="0"/>
          <w:sz w:val="32"/>
          <w:szCs w:val="32"/>
          <w:lang w:val="en-US" w:eastAsia="zh-CN"/>
        </w:rPr>
        <w:t>3</w:t>
      </w:r>
      <w:r>
        <w:rPr>
          <w:rFonts w:hint="eastAsia" w:ascii="仿宋" w:hAnsi="仿宋" w:eastAsia="仿宋" w:cs="仿宋"/>
          <w:b/>
          <w:bCs/>
          <w:color w:val="auto"/>
          <w:kern w:val="0"/>
          <w:sz w:val="32"/>
          <w:szCs w:val="32"/>
        </w:rPr>
        <w:t>较大</w:t>
      </w:r>
      <w:r>
        <w:rPr>
          <w:rFonts w:hint="eastAsia" w:ascii="仿宋" w:hAnsi="仿宋" w:eastAsia="仿宋" w:cs="仿宋"/>
          <w:b/>
          <w:bCs/>
          <w:color w:val="auto"/>
          <w:kern w:val="0"/>
          <w:sz w:val="32"/>
          <w:szCs w:val="32"/>
          <w:lang w:val="en-US" w:eastAsia="zh-CN"/>
        </w:rPr>
        <w:t>及</w:t>
      </w:r>
      <w:r>
        <w:rPr>
          <w:rFonts w:hint="eastAsia" w:ascii="仿宋" w:hAnsi="仿宋" w:eastAsia="仿宋" w:cs="仿宋"/>
          <w:b/>
          <w:bCs/>
          <w:color w:val="auto"/>
          <w:kern w:val="0"/>
          <w:sz w:val="32"/>
          <w:szCs w:val="32"/>
        </w:rPr>
        <w:t>以上突发事件应急响应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判定</w:t>
      </w:r>
      <w:r>
        <w:rPr>
          <w:rFonts w:hint="eastAsia" w:ascii="仿宋" w:hAnsi="仿宋" w:eastAsia="仿宋" w:cs="仿宋"/>
          <w:color w:val="auto"/>
          <w:kern w:val="0"/>
          <w:sz w:val="32"/>
          <w:szCs w:val="32"/>
        </w:rPr>
        <w:t>发生较大及以上</w:t>
      </w:r>
      <w:r>
        <w:rPr>
          <w:rFonts w:hint="eastAsia" w:ascii="仿宋" w:hAnsi="仿宋" w:eastAsia="仿宋" w:cs="仿宋"/>
          <w:color w:val="auto"/>
          <w:kern w:val="0"/>
          <w:sz w:val="32"/>
          <w:szCs w:val="32"/>
          <w:lang w:val="en-US" w:eastAsia="zh-CN"/>
        </w:rPr>
        <w:t>农村</w:t>
      </w:r>
      <w:r>
        <w:rPr>
          <w:rFonts w:hint="eastAsia" w:ascii="仿宋" w:hAnsi="仿宋" w:eastAsia="仿宋" w:cs="仿宋"/>
          <w:color w:val="auto"/>
          <w:kern w:val="0"/>
          <w:sz w:val="32"/>
          <w:szCs w:val="32"/>
        </w:rPr>
        <w:t>公路</w:t>
      </w:r>
      <w:r>
        <w:rPr>
          <w:rFonts w:hint="eastAsia" w:ascii="仿宋" w:hAnsi="仿宋" w:eastAsia="仿宋" w:cs="仿宋"/>
          <w:color w:val="auto"/>
          <w:kern w:val="0"/>
          <w:sz w:val="32"/>
          <w:szCs w:val="32"/>
          <w:lang w:val="en-US" w:eastAsia="zh-CN"/>
        </w:rPr>
        <w:t>工程建设</w:t>
      </w:r>
      <w:r>
        <w:rPr>
          <w:rFonts w:hint="eastAsia" w:ascii="仿宋" w:hAnsi="仿宋" w:eastAsia="仿宋" w:cs="仿宋"/>
          <w:color w:val="auto"/>
          <w:kern w:val="0"/>
          <w:sz w:val="32"/>
          <w:szCs w:val="32"/>
        </w:rPr>
        <w:t>突发事件时，由领导组</w:t>
      </w:r>
      <w:r>
        <w:rPr>
          <w:rFonts w:hint="eastAsia" w:ascii="仿宋" w:hAnsi="仿宋" w:eastAsia="仿宋" w:cs="仿宋"/>
          <w:color w:val="auto"/>
          <w:kern w:val="0"/>
          <w:sz w:val="32"/>
          <w:szCs w:val="32"/>
          <w:lang w:val="en-US" w:eastAsia="zh-CN"/>
        </w:rPr>
        <w:t>按照县相关专项应急指挥部指令，</w:t>
      </w:r>
      <w:r>
        <w:rPr>
          <w:rFonts w:hint="eastAsia" w:ascii="仿宋" w:hAnsi="仿宋" w:eastAsia="仿宋" w:cs="仿宋"/>
          <w:color w:val="auto"/>
          <w:kern w:val="0"/>
          <w:sz w:val="32"/>
          <w:szCs w:val="32"/>
        </w:rPr>
        <w:t>启动扩大应急响应：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仿宋"/>
          <w:color w:val="auto"/>
          <w:kern w:val="0"/>
          <w:sz w:val="32"/>
          <w:szCs w:val="32"/>
        </w:rPr>
      </w:pPr>
      <w:r>
        <w:rPr>
          <w:rFonts w:hint="eastAsia" w:ascii="仿宋" w:hAnsi="仿宋" w:eastAsia="仿宋" w:cs="仿宋"/>
          <w:color w:val="auto"/>
          <w:kern w:val="0"/>
          <w:sz w:val="32"/>
          <w:szCs w:val="32"/>
        </w:rPr>
        <w:t>（1）立即启动应急响应，组织本级应急力量</w:t>
      </w:r>
      <w:r>
        <w:rPr>
          <w:rFonts w:hint="eastAsia" w:ascii="仿宋" w:hAnsi="仿宋" w:eastAsia="仿宋" w:cs="仿宋"/>
          <w:color w:val="auto"/>
          <w:kern w:val="0"/>
          <w:sz w:val="32"/>
          <w:szCs w:val="32"/>
          <w:lang w:val="en-US" w:eastAsia="zh-CN"/>
        </w:rPr>
        <w:t>在县相关专项指挥部统一领导下</w:t>
      </w:r>
      <w:r>
        <w:rPr>
          <w:rFonts w:hint="eastAsia" w:ascii="仿宋" w:hAnsi="仿宋" w:eastAsia="仿宋" w:cs="仿宋"/>
          <w:color w:val="auto"/>
          <w:kern w:val="0"/>
          <w:sz w:val="32"/>
          <w:szCs w:val="32"/>
        </w:rPr>
        <w:t>开展突发事件先期处置工作，力争控制事态发展降低损失；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40"/>
        </w:rPr>
      </w:pPr>
      <w:r>
        <w:rPr>
          <w:rFonts w:hint="eastAsia" w:ascii="仿宋" w:hAnsi="仿宋" w:eastAsia="仿宋" w:cs="仿宋"/>
          <w:color w:val="auto"/>
          <w:kern w:val="0"/>
          <w:sz w:val="32"/>
          <w:szCs w:val="32"/>
        </w:rPr>
        <w:t>（2）在上级应</w:t>
      </w:r>
      <w:r>
        <w:rPr>
          <w:rFonts w:hint="eastAsia" w:ascii="仿宋" w:hAnsi="仿宋" w:eastAsia="仿宋" w:cs="仿宋"/>
          <w:sz w:val="32"/>
          <w:szCs w:val="40"/>
        </w:rPr>
        <w:t>急机构到达现场时负责引导和介绍现场情况；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sz w:val="32"/>
          <w:szCs w:val="40"/>
        </w:rPr>
        <w:t>（3）</w:t>
      </w:r>
      <w:r>
        <w:rPr>
          <w:rFonts w:hint="eastAsia" w:ascii="仿宋" w:hAnsi="仿宋" w:eastAsia="仿宋" w:cs="仿宋"/>
          <w:sz w:val="32"/>
          <w:szCs w:val="40"/>
          <w:lang w:val="en-US" w:eastAsia="zh-CN"/>
        </w:rPr>
        <w:t>在县级指挥机构统一指挥下，全力</w:t>
      </w:r>
      <w:r>
        <w:rPr>
          <w:rFonts w:hint="eastAsia" w:ascii="仿宋" w:hAnsi="仿宋" w:eastAsia="仿宋" w:cs="仿宋"/>
          <w:sz w:val="32"/>
          <w:szCs w:val="40"/>
        </w:rPr>
        <w:t>调集</w:t>
      </w:r>
      <w:r>
        <w:rPr>
          <w:rFonts w:hint="eastAsia" w:ascii="仿宋" w:hAnsi="仿宋" w:eastAsia="仿宋" w:cs="仿宋"/>
          <w:sz w:val="32"/>
          <w:szCs w:val="40"/>
          <w:lang w:val="en-US" w:eastAsia="zh-CN"/>
        </w:rPr>
        <w:t>公路工程</w:t>
      </w:r>
      <w:r>
        <w:rPr>
          <w:rFonts w:hint="eastAsia" w:ascii="仿宋" w:hAnsi="仿宋" w:eastAsia="仿宋" w:cs="仿宋"/>
          <w:color w:val="auto"/>
          <w:kern w:val="0"/>
          <w:sz w:val="32"/>
          <w:szCs w:val="32"/>
          <w:lang w:val="en-US" w:eastAsia="zh-CN"/>
        </w:rPr>
        <w:t>建设、养护</w:t>
      </w:r>
      <w:r>
        <w:rPr>
          <w:rFonts w:hint="eastAsia" w:ascii="仿宋" w:hAnsi="仿宋" w:eastAsia="仿宋" w:cs="仿宋"/>
          <w:color w:val="auto"/>
          <w:kern w:val="0"/>
          <w:sz w:val="32"/>
          <w:szCs w:val="32"/>
        </w:rPr>
        <w:t>应急力量全力以赴开展应急处置。</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1"/>
        <w:rPr>
          <w:rFonts w:hint="eastAsia" w:ascii="楷体" w:hAnsi="楷体" w:eastAsia="楷体" w:cs="楷体"/>
          <w:color w:val="auto"/>
          <w:kern w:val="0"/>
          <w:sz w:val="32"/>
          <w:szCs w:val="32"/>
        </w:rPr>
      </w:pPr>
      <w:bookmarkStart w:id="19" w:name="_Toc1286"/>
      <w:r>
        <w:rPr>
          <w:rFonts w:hint="eastAsia" w:ascii="楷体" w:hAnsi="楷体" w:eastAsia="楷体" w:cs="楷体"/>
          <w:b/>
          <w:bCs/>
          <w:color w:val="auto"/>
          <w:kern w:val="0"/>
          <w:sz w:val="32"/>
          <w:szCs w:val="32"/>
        </w:rPr>
        <w:t>4.4 现场应急处置</w:t>
      </w:r>
      <w:bookmarkEnd w:id="19"/>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4.4.1总体要求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仿宋"/>
          <w:color w:val="auto"/>
          <w:kern w:val="0"/>
          <w:sz w:val="32"/>
          <w:szCs w:val="32"/>
        </w:rPr>
      </w:pPr>
      <w:r>
        <w:rPr>
          <w:rFonts w:hint="eastAsia" w:ascii="仿宋" w:hAnsi="仿宋" w:eastAsia="仿宋" w:cs="仿宋"/>
          <w:color w:val="auto"/>
          <w:kern w:val="0"/>
          <w:sz w:val="32"/>
          <w:szCs w:val="32"/>
        </w:rPr>
        <w:t>在县政府</w:t>
      </w:r>
      <w:r>
        <w:rPr>
          <w:rFonts w:hint="eastAsia" w:ascii="仿宋" w:hAnsi="仿宋" w:eastAsia="仿宋" w:cs="仿宋"/>
          <w:color w:val="auto"/>
          <w:kern w:val="0"/>
          <w:sz w:val="32"/>
          <w:szCs w:val="32"/>
          <w:lang w:val="en-US" w:eastAsia="zh-CN"/>
        </w:rPr>
        <w:t>相关专项</w:t>
      </w:r>
      <w:r>
        <w:rPr>
          <w:rFonts w:hint="eastAsia" w:ascii="仿宋" w:hAnsi="仿宋" w:eastAsia="仿宋" w:cs="仿宋"/>
          <w:color w:val="auto"/>
          <w:kern w:val="0"/>
          <w:sz w:val="32"/>
          <w:szCs w:val="32"/>
        </w:rPr>
        <w:t>应急指挥部统一领导下，局领导组参与组织、协调实施应急响应，组织有关部门做好道路抢修、运力调度、应急运输、灾民转移</w:t>
      </w:r>
      <w:r>
        <w:rPr>
          <w:rFonts w:hint="eastAsia" w:ascii="仿宋" w:hAnsi="仿宋" w:eastAsia="仿宋" w:cs="仿宋"/>
          <w:color w:val="auto"/>
          <w:kern w:val="0"/>
          <w:sz w:val="32"/>
          <w:szCs w:val="32"/>
          <w:lang w:val="en-US" w:eastAsia="zh-CN"/>
        </w:rPr>
        <w:t>安置</w:t>
      </w:r>
      <w:r>
        <w:rPr>
          <w:rFonts w:hint="eastAsia" w:ascii="仿宋" w:hAnsi="仿宋" w:eastAsia="仿宋" w:cs="仿宋"/>
          <w:color w:val="auto"/>
          <w:kern w:val="0"/>
          <w:sz w:val="32"/>
          <w:szCs w:val="32"/>
        </w:rPr>
        <w:t>等突发事件应急处置工作。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仿宋"/>
          <w:color w:val="auto"/>
          <w:kern w:val="0"/>
          <w:sz w:val="32"/>
          <w:szCs w:val="32"/>
        </w:rPr>
      </w:pPr>
      <w:r>
        <w:rPr>
          <w:rFonts w:hint="eastAsia" w:ascii="仿宋" w:hAnsi="仿宋" w:eastAsia="仿宋" w:cs="仿宋"/>
          <w:color w:val="auto"/>
          <w:kern w:val="0"/>
          <w:sz w:val="32"/>
          <w:szCs w:val="32"/>
        </w:rPr>
        <w:t>（1）按照“先控制，后处理”的原则，迅速采取措施，实施先期处置，尽可能控制和缩小影响范围，防止事态扩大。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仿宋"/>
          <w:color w:val="auto"/>
          <w:kern w:val="0"/>
          <w:sz w:val="32"/>
          <w:szCs w:val="32"/>
        </w:rPr>
      </w:pPr>
      <w:r>
        <w:rPr>
          <w:rFonts w:hint="eastAsia" w:ascii="仿宋" w:hAnsi="仿宋" w:eastAsia="仿宋" w:cs="仿宋"/>
          <w:color w:val="auto"/>
          <w:kern w:val="0"/>
          <w:sz w:val="32"/>
          <w:szCs w:val="32"/>
        </w:rPr>
        <w:t>（2）应急处置要立足于快速反应、运转高效，依靠专家力量，采取科学有效的措施，尽量避免和减少人员伤亡。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ascii="仿宋" w:hAnsi="仿宋" w:eastAsia="仿宋" w:cs="仿宋"/>
          <w:b/>
          <w:bCs/>
          <w:color w:val="auto"/>
          <w:kern w:val="0"/>
          <w:sz w:val="32"/>
          <w:szCs w:val="32"/>
        </w:rPr>
      </w:pPr>
      <w:r>
        <w:rPr>
          <w:rFonts w:hint="eastAsia" w:ascii="仿宋" w:hAnsi="仿宋" w:eastAsia="仿宋" w:cs="仿宋"/>
          <w:b/>
          <w:bCs/>
          <w:color w:val="auto"/>
          <w:kern w:val="0"/>
          <w:sz w:val="32"/>
          <w:szCs w:val="32"/>
        </w:rPr>
        <w:t>4.4.2现场控制与处置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仿宋"/>
          <w:color w:val="auto"/>
          <w:kern w:val="0"/>
          <w:sz w:val="32"/>
          <w:szCs w:val="32"/>
        </w:rPr>
      </w:pPr>
      <w:r>
        <w:rPr>
          <w:rFonts w:hint="eastAsia" w:ascii="仿宋" w:hAnsi="仿宋" w:eastAsia="仿宋" w:cs="仿宋"/>
          <w:color w:val="auto"/>
          <w:kern w:val="0"/>
          <w:sz w:val="32"/>
          <w:szCs w:val="32"/>
        </w:rPr>
        <w:t>根据突发事件类型、事件可控性、严重程度、影响范围及周边环境的敏感性，</w:t>
      </w:r>
      <w:r>
        <w:rPr>
          <w:rFonts w:hint="eastAsia" w:ascii="仿宋" w:hAnsi="仿宋" w:eastAsia="仿宋" w:cs="仿宋"/>
          <w:color w:val="auto"/>
          <w:kern w:val="0"/>
          <w:sz w:val="32"/>
          <w:szCs w:val="32"/>
          <w:lang w:val="en-US" w:eastAsia="zh-CN"/>
        </w:rPr>
        <w:t>特别是自然灾害事件引发的事故，</w:t>
      </w:r>
      <w:r>
        <w:rPr>
          <w:rFonts w:hint="eastAsia" w:ascii="仿宋" w:hAnsi="仿宋" w:eastAsia="仿宋" w:cs="仿宋"/>
          <w:color w:val="auto"/>
          <w:kern w:val="0"/>
          <w:sz w:val="32"/>
          <w:szCs w:val="32"/>
        </w:rPr>
        <w:t>领导组抵达现场及时采取如下措施：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仿宋"/>
          <w:color w:val="auto"/>
          <w:kern w:val="0"/>
          <w:sz w:val="32"/>
          <w:szCs w:val="32"/>
        </w:rPr>
      </w:pPr>
      <w:r>
        <w:rPr>
          <w:rFonts w:hint="eastAsia" w:ascii="仿宋" w:hAnsi="仿宋" w:eastAsia="仿宋" w:cs="仿宋"/>
          <w:color w:val="auto"/>
          <w:kern w:val="0"/>
          <w:sz w:val="32"/>
          <w:szCs w:val="32"/>
        </w:rPr>
        <w:t>（1）</w:t>
      </w:r>
      <w:r>
        <w:rPr>
          <w:rFonts w:hint="eastAsia" w:ascii="仿宋" w:hAnsi="仿宋" w:eastAsia="仿宋" w:cs="仿宋"/>
          <w:color w:val="auto"/>
          <w:kern w:val="0"/>
          <w:sz w:val="32"/>
          <w:szCs w:val="32"/>
          <w:lang w:val="en-US" w:eastAsia="zh-CN"/>
        </w:rPr>
        <w:t>配合</w:t>
      </w:r>
      <w:r>
        <w:rPr>
          <w:rFonts w:hint="eastAsia" w:ascii="仿宋" w:hAnsi="仿宋" w:eastAsia="仿宋" w:cs="仿宋"/>
          <w:color w:val="auto"/>
          <w:kern w:val="0"/>
          <w:sz w:val="32"/>
          <w:szCs w:val="32"/>
        </w:rPr>
        <w:t>公安、交警、事发地乡镇维护现场秩序，迅速划定现场工作区和交通管制区，并设置警示标志；</w:t>
      </w:r>
    </w:p>
    <w:p>
      <w:pPr>
        <w:keepNext w:val="0"/>
        <w:keepLines w:val="0"/>
        <w:pageBreakBefore w:val="0"/>
        <w:widowControl w:val="0"/>
        <w:kinsoku/>
        <w:wordWrap/>
        <w:overflowPunct/>
        <w:topLinePunct w:val="0"/>
        <w:autoSpaceDE/>
        <w:autoSpaceDN/>
        <w:bidi w:val="0"/>
        <w:adjustRightInd/>
        <w:snapToGrid/>
        <w:spacing w:line="600" w:lineRule="exact"/>
        <w:ind w:firstLine="664" w:firstLineChars="200"/>
        <w:textAlignment w:val="auto"/>
        <w:rPr>
          <w:rFonts w:hint="eastAsia" w:ascii="仿宋" w:hAnsi="仿宋" w:eastAsia="仿宋" w:cs="仿宋"/>
          <w:sz w:val="32"/>
          <w:szCs w:val="32"/>
        </w:rPr>
      </w:pPr>
      <w:r>
        <w:rPr>
          <w:rFonts w:hint="eastAsia" w:ascii="仿宋" w:hAnsi="仿宋" w:eastAsia="仿宋" w:cs="仿宋"/>
          <w:color w:val="auto"/>
          <w:spacing w:val="6"/>
          <w:kern w:val="0"/>
          <w:sz w:val="32"/>
          <w:szCs w:val="32"/>
        </w:rPr>
        <w:t>（2）进行现场调查、专家咨询</w:t>
      </w:r>
      <w:r>
        <w:rPr>
          <w:rFonts w:hint="eastAsia" w:ascii="仿宋" w:hAnsi="仿宋" w:eastAsia="仿宋" w:cs="仿宋"/>
          <w:color w:val="auto"/>
          <w:spacing w:val="6"/>
          <w:kern w:val="0"/>
          <w:sz w:val="32"/>
          <w:szCs w:val="32"/>
          <w:lang w:eastAsia="zh-CN"/>
        </w:rPr>
        <w:t>，</w:t>
      </w:r>
      <w:r>
        <w:rPr>
          <w:rFonts w:hint="eastAsia" w:ascii="仿宋" w:hAnsi="仿宋" w:eastAsia="仿宋" w:cs="仿宋"/>
          <w:color w:val="auto"/>
          <w:spacing w:val="6"/>
          <w:kern w:val="0"/>
          <w:sz w:val="32"/>
          <w:szCs w:val="32"/>
        </w:rPr>
        <w:t>根据突发事件性质、波及范围、受影响人员分布、应急人力与物力等情况，组织</w:t>
      </w:r>
      <w:r>
        <w:rPr>
          <w:rFonts w:hint="eastAsia" w:ascii="仿宋" w:hAnsi="仿宋" w:eastAsia="仿宋" w:cs="仿宋"/>
          <w:color w:val="auto"/>
          <w:spacing w:val="6"/>
          <w:kern w:val="0"/>
          <w:sz w:val="32"/>
          <w:szCs w:val="32"/>
          <w:lang w:val="en-US" w:eastAsia="zh-CN"/>
        </w:rPr>
        <w:t>参与</w:t>
      </w:r>
      <w:r>
        <w:rPr>
          <w:rFonts w:hint="eastAsia" w:ascii="仿宋" w:hAnsi="仿宋" w:eastAsia="仿宋" w:cs="仿宋"/>
          <w:color w:val="auto"/>
          <w:spacing w:val="6"/>
          <w:kern w:val="0"/>
          <w:sz w:val="32"/>
          <w:szCs w:val="32"/>
        </w:rPr>
        <w:t>制定科学的现场应急处置方案，并根据</w:t>
      </w:r>
      <w:r>
        <w:rPr>
          <w:rFonts w:hint="eastAsia" w:ascii="仿宋" w:hAnsi="仿宋" w:eastAsia="仿宋" w:cs="仿宋"/>
          <w:color w:val="auto"/>
          <w:kern w:val="0"/>
          <w:sz w:val="32"/>
          <w:szCs w:val="32"/>
        </w:rPr>
        <w:t>事件发展趋势，对方案进行调整优化</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指挥协调有关部门对受损公路加固、抢修、保通，提供绕行线路图，确保公路运输畅通；组织开展应急救援工作，确定事件疏散区域，及时疏散受影响群众，以各种媒介为载体告知单位和个人应采取的安全防护措施；</w:t>
      </w:r>
    </w:p>
    <w:p>
      <w:pPr>
        <w:keepNext w:val="0"/>
        <w:keepLines w:val="0"/>
        <w:pageBreakBefore w:val="0"/>
        <w:widowControl w:val="0"/>
        <w:kinsoku/>
        <w:wordWrap/>
        <w:overflowPunct/>
        <w:topLinePunct w:val="0"/>
        <w:autoSpaceDE/>
        <w:autoSpaceDN/>
        <w:bidi w:val="0"/>
        <w:adjustRightInd/>
        <w:snapToGrid/>
        <w:spacing w:line="600" w:lineRule="exact"/>
        <w:ind w:firstLine="664" w:firstLineChars="200"/>
        <w:jc w:val="left"/>
        <w:textAlignment w:val="auto"/>
        <w:rPr>
          <w:rFonts w:ascii="仿宋" w:hAnsi="仿宋" w:eastAsia="仿宋" w:cs="仿宋"/>
          <w:color w:val="auto"/>
          <w:kern w:val="0"/>
          <w:sz w:val="32"/>
          <w:szCs w:val="32"/>
        </w:rPr>
      </w:pPr>
      <w:r>
        <w:rPr>
          <w:rFonts w:hint="eastAsia" w:ascii="仿宋" w:hAnsi="仿宋" w:eastAsia="仿宋" w:cs="仿宋"/>
          <w:color w:val="auto"/>
          <w:spacing w:val="6"/>
          <w:kern w:val="0"/>
          <w:sz w:val="32"/>
          <w:szCs w:val="32"/>
        </w:rPr>
        <w:t>（4）</w:t>
      </w:r>
      <w:r>
        <w:rPr>
          <w:rFonts w:hint="eastAsia" w:ascii="仿宋" w:hAnsi="仿宋" w:eastAsia="仿宋" w:cs="仿宋"/>
          <w:color w:val="auto"/>
          <w:kern w:val="0"/>
          <w:sz w:val="32"/>
          <w:szCs w:val="32"/>
        </w:rPr>
        <w:t>根据需要，组织协调本县其他</w:t>
      </w:r>
      <w:r>
        <w:rPr>
          <w:rFonts w:hint="eastAsia" w:ascii="仿宋" w:hAnsi="仿宋" w:eastAsia="仿宋" w:cs="仿宋"/>
          <w:color w:val="auto"/>
          <w:kern w:val="0"/>
          <w:sz w:val="32"/>
          <w:szCs w:val="32"/>
          <w:lang w:val="en-US" w:eastAsia="zh-CN"/>
        </w:rPr>
        <w:t>运输力量</w:t>
      </w:r>
      <w:r>
        <w:rPr>
          <w:rFonts w:hint="eastAsia" w:ascii="仿宋" w:hAnsi="仿宋" w:eastAsia="仿宋" w:cs="仿宋"/>
          <w:color w:val="auto"/>
          <w:kern w:val="0"/>
          <w:sz w:val="32"/>
          <w:szCs w:val="32"/>
        </w:rPr>
        <w:t>进行抢运；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仿宋"/>
          <w:color w:val="auto"/>
          <w:kern w:val="0"/>
          <w:sz w:val="32"/>
          <w:szCs w:val="32"/>
        </w:rPr>
      </w:pPr>
      <w:r>
        <w:rPr>
          <w:rFonts w:hint="eastAsia" w:ascii="仿宋" w:hAnsi="仿宋" w:eastAsia="仿宋" w:cs="仿宋"/>
          <w:color w:val="auto"/>
          <w:kern w:val="0"/>
          <w:sz w:val="32"/>
          <w:szCs w:val="32"/>
        </w:rPr>
        <w:t>（5）突发事件得到控制后，及时清理现场。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1"/>
        <w:rPr>
          <w:rFonts w:hint="eastAsia" w:ascii="楷体" w:hAnsi="楷体" w:eastAsia="楷体" w:cs="楷体"/>
          <w:color w:val="auto"/>
          <w:kern w:val="0"/>
          <w:sz w:val="32"/>
          <w:szCs w:val="32"/>
        </w:rPr>
      </w:pPr>
      <w:bookmarkStart w:id="20" w:name="_Toc5949"/>
      <w:r>
        <w:rPr>
          <w:rFonts w:hint="eastAsia" w:ascii="楷体" w:hAnsi="楷体" w:eastAsia="楷体" w:cs="楷体"/>
          <w:b/>
          <w:bCs/>
          <w:color w:val="auto"/>
          <w:kern w:val="0"/>
          <w:sz w:val="32"/>
          <w:szCs w:val="32"/>
        </w:rPr>
        <w:t>4.5 安全防护</w:t>
      </w:r>
      <w:bookmarkEnd w:id="20"/>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 w:hAnsi="仿宋" w:eastAsia="仿宋" w:cs="仿宋"/>
          <w:b/>
          <w:bCs/>
          <w:color w:val="auto"/>
          <w:kern w:val="0"/>
          <w:sz w:val="32"/>
          <w:szCs w:val="32"/>
        </w:rPr>
      </w:pPr>
      <w:r>
        <w:rPr>
          <w:rFonts w:hint="eastAsia" w:ascii="仿宋" w:hAnsi="仿宋" w:eastAsia="仿宋" w:cs="仿宋"/>
          <w:b/>
          <w:bCs/>
          <w:color w:val="auto"/>
          <w:kern w:val="0"/>
          <w:sz w:val="32"/>
          <w:szCs w:val="32"/>
        </w:rPr>
        <w:t>4.5.1 应急人员的安全防护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仿宋"/>
          <w:color w:val="auto"/>
          <w:kern w:val="0"/>
          <w:sz w:val="32"/>
          <w:szCs w:val="32"/>
        </w:rPr>
      </w:pPr>
      <w:r>
        <w:rPr>
          <w:rFonts w:hint="eastAsia" w:ascii="仿宋" w:hAnsi="仿宋" w:eastAsia="仿宋" w:cs="仿宋"/>
          <w:color w:val="auto"/>
          <w:kern w:val="0"/>
          <w:sz w:val="32"/>
          <w:szCs w:val="32"/>
        </w:rPr>
        <w:t>提供不同类型突发事件救援人员的安全防护装备并发放使用说明。</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ascii="仿宋" w:hAnsi="仿宋" w:eastAsia="仿宋" w:cs="仿宋"/>
          <w:color w:val="auto"/>
          <w:kern w:val="0"/>
          <w:sz w:val="32"/>
          <w:szCs w:val="32"/>
        </w:rPr>
      </w:pPr>
      <w:r>
        <w:rPr>
          <w:rFonts w:hint="eastAsia" w:ascii="仿宋" w:hAnsi="仿宋" w:eastAsia="仿宋" w:cs="仿宋"/>
          <w:b/>
          <w:bCs/>
          <w:color w:val="auto"/>
          <w:kern w:val="0"/>
          <w:sz w:val="32"/>
          <w:szCs w:val="32"/>
        </w:rPr>
        <w:t>4.5.2 群众的安全防护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仿宋"/>
          <w:color w:val="auto"/>
          <w:kern w:val="0"/>
          <w:sz w:val="32"/>
          <w:szCs w:val="32"/>
        </w:rPr>
      </w:pPr>
      <w:r>
        <w:rPr>
          <w:rFonts w:hint="eastAsia" w:ascii="仿宋" w:hAnsi="仿宋" w:eastAsia="仿宋" w:cs="仿宋"/>
          <w:color w:val="auto"/>
          <w:kern w:val="0"/>
          <w:sz w:val="32"/>
          <w:szCs w:val="32"/>
        </w:rPr>
        <w:t>根据事发地的实际情况和突发事件特点，</w:t>
      </w:r>
      <w:r>
        <w:rPr>
          <w:rFonts w:hint="eastAsia" w:ascii="仿宋" w:hAnsi="仿宋" w:eastAsia="仿宋" w:cs="仿宋"/>
          <w:color w:val="auto"/>
          <w:kern w:val="0"/>
          <w:sz w:val="32"/>
          <w:szCs w:val="32"/>
          <w:lang w:val="en-US" w:eastAsia="zh-CN"/>
        </w:rPr>
        <w:t>参与</w:t>
      </w:r>
      <w:r>
        <w:rPr>
          <w:rFonts w:hint="eastAsia" w:ascii="仿宋" w:hAnsi="仿宋" w:eastAsia="仿宋" w:cs="仿宋"/>
          <w:color w:val="auto"/>
          <w:kern w:val="0"/>
          <w:sz w:val="32"/>
          <w:szCs w:val="32"/>
        </w:rPr>
        <w:t>组织受威胁群众的安全防护工作，主要工作内容包括：告知群众应采取的安全防护措施，确定紧急情况下群众疏散撤离方式、程序；配合政府有关部门组织指挥群众安全疏散撤离的范围、路线，以及做好紧急避难场所、医疗防疫、疾病控制、治安管理等方面的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1"/>
        <w:rPr>
          <w:rFonts w:hint="eastAsia" w:ascii="楷体" w:hAnsi="楷体" w:eastAsia="楷体" w:cs="楷体"/>
          <w:color w:val="auto"/>
          <w:kern w:val="0"/>
          <w:sz w:val="32"/>
          <w:szCs w:val="32"/>
          <w:lang w:val="en-US" w:eastAsia="zh-CN"/>
        </w:rPr>
      </w:pPr>
      <w:bookmarkStart w:id="21" w:name="_Toc12990"/>
      <w:r>
        <w:rPr>
          <w:rFonts w:hint="eastAsia" w:ascii="楷体" w:hAnsi="楷体" w:eastAsia="楷体" w:cs="楷体"/>
          <w:b/>
          <w:bCs/>
          <w:color w:val="auto"/>
          <w:kern w:val="0"/>
          <w:sz w:val="32"/>
          <w:szCs w:val="32"/>
        </w:rPr>
        <w:t>4.</w:t>
      </w:r>
      <w:r>
        <w:rPr>
          <w:rFonts w:hint="eastAsia" w:ascii="楷体" w:hAnsi="楷体" w:eastAsia="楷体" w:cs="楷体"/>
          <w:b/>
          <w:bCs/>
          <w:color w:val="auto"/>
          <w:kern w:val="0"/>
          <w:sz w:val="32"/>
          <w:szCs w:val="32"/>
          <w:lang w:val="en-US" w:eastAsia="zh-CN"/>
        </w:rPr>
        <w:t>6</w:t>
      </w:r>
      <w:bookmarkEnd w:id="21"/>
      <w:r>
        <w:rPr>
          <w:rFonts w:hint="eastAsia" w:ascii="楷体" w:hAnsi="楷体" w:eastAsia="楷体" w:cs="楷体"/>
          <w:b/>
          <w:bCs/>
          <w:color w:val="auto"/>
          <w:kern w:val="0"/>
          <w:sz w:val="32"/>
          <w:szCs w:val="32"/>
          <w:lang w:val="en-US" w:eastAsia="zh-CN"/>
        </w:rPr>
        <w:t>响应终止</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ascii="仿宋" w:hAnsi="仿宋" w:eastAsia="仿宋" w:cs="仿宋"/>
          <w:b/>
          <w:bCs/>
          <w:color w:val="auto"/>
          <w:kern w:val="0"/>
          <w:sz w:val="32"/>
          <w:szCs w:val="32"/>
        </w:rPr>
      </w:pPr>
      <w:r>
        <w:rPr>
          <w:rFonts w:hint="eastAsia" w:ascii="仿宋" w:hAnsi="仿宋" w:eastAsia="仿宋" w:cs="仿宋"/>
          <w:b/>
          <w:bCs/>
          <w:color w:val="auto"/>
          <w:kern w:val="0"/>
          <w:sz w:val="32"/>
          <w:szCs w:val="32"/>
        </w:rPr>
        <w:t>4.</w:t>
      </w:r>
      <w:r>
        <w:rPr>
          <w:rFonts w:hint="eastAsia" w:ascii="仿宋" w:hAnsi="仿宋" w:eastAsia="仿宋" w:cs="仿宋"/>
          <w:b/>
          <w:bCs/>
          <w:color w:val="auto"/>
          <w:kern w:val="0"/>
          <w:sz w:val="32"/>
          <w:szCs w:val="32"/>
          <w:lang w:val="en-US" w:eastAsia="zh-CN"/>
        </w:rPr>
        <w:t>6</w:t>
      </w:r>
      <w:r>
        <w:rPr>
          <w:rFonts w:hint="eastAsia" w:ascii="仿宋" w:hAnsi="仿宋" w:eastAsia="仿宋" w:cs="仿宋"/>
          <w:b/>
          <w:bCs/>
          <w:color w:val="auto"/>
          <w:kern w:val="0"/>
          <w:sz w:val="32"/>
          <w:szCs w:val="32"/>
        </w:rPr>
        <w:t>.1 </w:t>
      </w:r>
      <w:r>
        <w:rPr>
          <w:rFonts w:hint="eastAsia" w:ascii="仿宋" w:hAnsi="仿宋" w:eastAsia="仿宋" w:cs="仿宋"/>
          <w:b/>
          <w:bCs/>
          <w:color w:val="auto"/>
          <w:kern w:val="0"/>
          <w:sz w:val="32"/>
          <w:szCs w:val="32"/>
          <w:lang w:val="en-US" w:eastAsia="zh-CN"/>
        </w:rPr>
        <w:t>终止</w:t>
      </w:r>
      <w:r>
        <w:rPr>
          <w:rFonts w:hint="eastAsia" w:ascii="仿宋" w:hAnsi="仿宋" w:eastAsia="仿宋" w:cs="仿宋"/>
          <w:b/>
          <w:bCs/>
          <w:color w:val="auto"/>
          <w:kern w:val="0"/>
          <w:sz w:val="32"/>
          <w:szCs w:val="32"/>
        </w:rPr>
        <w:t>的条件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仿宋"/>
          <w:color w:val="auto"/>
          <w:kern w:val="0"/>
          <w:sz w:val="32"/>
          <w:szCs w:val="32"/>
        </w:rPr>
      </w:pPr>
      <w:r>
        <w:rPr>
          <w:rFonts w:hint="eastAsia" w:ascii="仿宋" w:hAnsi="仿宋" w:eastAsia="仿宋" w:cs="仿宋"/>
          <w:color w:val="auto"/>
          <w:kern w:val="0"/>
          <w:sz w:val="32"/>
          <w:szCs w:val="32"/>
        </w:rPr>
        <w:t>（1）险情排除，公路</w:t>
      </w:r>
      <w:r>
        <w:rPr>
          <w:rFonts w:hint="eastAsia" w:ascii="仿宋" w:hAnsi="仿宋" w:eastAsia="仿宋" w:cs="仿宋"/>
          <w:color w:val="auto"/>
          <w:kern w:val="0"/>
          <w:sz w:val="32"/>
          <w:szCs w:val="32"/>
          <w:lang w:val="en-US" w:eastAsia="zh-CN"/>
        </w:rPr>
        <w:t>工程建设环境条件</w:t>
      </w:r>
      <w:r>
        <w:rPr>
          <w:rFonts w:hint="eastAsia" w:ascii="仿宋" w:hAnsi="仿宋" w:eastAsia="仿宋" w:cs="仿宋"/>
          <w:color w:val="auto"/>
          <w:kern w:val="0"/>
          <w:sz w:val="32"/>
          <w:szCs w:val="32"/>
        </w:rPr>
        <w:t>恢复正常；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仿宋"/>
          <w:color w:val="auto"/>
          <w:kern w:val="0"/>
          <w:sz w:val="32"/>
          <w:szCs w:val="32"/>
        </w:rPr>
      </w:pPr>
      <w:r>
        <w:rPr>
          <w:rFonts w:hint="eastAsia" w:ascii="仿宋" w:hAnsi="仿宋" w:eastAsia="仿宋" w:cs="仿宋"/>
          <w:color w:val="auto"/>
          <w:kern w:val="0"/>
          <w:sz w:val="32"/>
          <w:szCs w:val="32"/>
        </w:rPr>
        <w:t>（2）现场抢救活动</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包括</w:t>
      </w:r>
      <w:r>
        <w:rPr>
          <w:rFonts w:hint="eastAsia" w:ascii="仿宋" w:hAnsi="仿宋" w:eastAsia="仿宋" w:cs="仿宋"/>
          <w:color w:val="auto"/>
          <w:kern w:val="0"/>
          <w:sz w:val="32"/>
          <w:szCs w:val="32"/>
          <w:lang w:val="en-US" w:eastAsia="zh-CN"/>
        </w:rPr>
        <w:t>受困</w:t>
      </w:r>
      <w:r>
        <w:rPr>
          <w:rFonts w:hint="eastAsia" w:ascii="仿宋" w:hAnsi="仿宋" w:eastAsia="仿宋" w:cs="仿宋"/>
          <w:color w:val="auto"/>
          <w:kern w:val="0"/>
          <w:sz w:val="32"/>
          <w:szCs w:val="32"/>
        </w:rPr>
        <w:t>人员搜救</w:t>
      </w:r>
      <w:r>
        <w:rPr>
          <w:rFonts w:hint="eastAsia" w:ascii="仿宋" w:hAnsi="仿宋" w:eastAsia="仿宋" w:cs="仿宋"/>
          <w:color w:val="auto"/>
          <w:kern w:val="0"/>
          <w:sz w:val="32"/>
          <w:szCs w:val="32"/>
          <w:lang w:val="en-US" w:eastAsia="zh-CN"/>
        </w:rPr>
        <w:t>结束</w:t>
      </w: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val="en-US" w:eastAsia="zh-CN"/>
        </w:rPr>
        <w:t>现场</w:t>
      </w:r>
      <w:r>
        <w:rPr>
          <w:rFonts w:hint="eastAsia" w:ascii="仿宋" w:hAnsi="仿宋" w:eastAsia="仿宋" w:cs="仿宋"/>
          <w:color w:val="auto"/>
          <w:kern w:val="0"/>
          <w:sz w:val="32"/>
          <w:szCs w:val="32"/>
        </w:rPr>
        <w:t>处置</w:t>
      </w:r>
      <w:r>
        <w:rPr>
          <w:rFonts w:hint="eastAsia" w:ascii="仿宋" w:hAnsi="仿宋" w:eastAsia="仿宋" w:cs="仿宋"/>
          <w:color w:val="auto"/>
          <w:kern w:val="0"/>
          <w:sz w:val="32"/>
          <w:szCs w:val="32"/>
          <w:lang w:val="en-US" w:eastAsia="zh-CN"/>
        </w:rPr>
        <w:t>工作完成</w:t>
      </w:r>
      <w:r>
        <w:rPr>
          <w:rFonts w:hint="eastAsia" w:ascii="仿宋" w:hAnsi="仿宋" w:eastAsia="仿宋" w:cs="仿宋"/>
          <w:color w:val="auto"/>
          <w:kern w:val="0"/>
          <w:sz w:val="32"/>
          <w:szCs w:val="32"/>
        </w:rPr>
        <w:t>、火灾爆炸危险</w:t>
      </w:r>
      <w:r>
        <w:rPr>
          <w:rFonts w:hint="eastAsia" w:ascii="仿宋" w:hAnsi="仿宋" w:eastAsia="仿宋" w:cs="仿宋"/>
          <w:color w:val="auto"/>
          <w:kern w:val="0"/>
          <w:sz w:val="32"/>
          <w:szCs w:val="32"/>
          <w:lang w:val="en-US" w:eastAsia="zh-CN"/>
        </w:rPr>
        <w:t>及其他</w:t>
      </w:r>
      <w:r>
        <w:rPr>
          <w:rFonts w:hint="eastAsia" w:ascii="仿宋" w:hAnsi="仿宋" w:eastAsia="仿宋" w:cs="仿宋"/>
          <w:color w:val="auto"/>
          <w:kern w:val="0"/>
          <w:sz w:val="32"/>
          <w:szCs w:val="32"/>
        </w:rPr>
        <w:t>危险隐患的排除等</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已经结束；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仿宋"/>
          <w:color w:val="auto"/>
          <w:kern w:val="0"/>
          <w:sz w:val="32"/>
          <w:szCs w:val="32"/>
        </w:rPr>
      </w:pPr>
      <w:r>
        <w:rPr>
          <w:rFonts w:hint="eastAsia" w:ascii="仿宋" w:hAnsi="仿宋" w:eastAsia="仿宋" w:cs="仿宋"/>
          <w:color w:val="auto"/>
          <w:kern w:val="0"/>
          <w:sz w:val="32"/>
          <w:szCs w:val="32"/>
        </w:rPr>
        <w:t>（3）公路</w:t>
      </w:r>
      <w:r>
        <w:rPr>
          <w:rFonts w:hint="eastAsia" w:ascii="仿宋" w:hAnsi="仿宋" w:eastAsia="仿宋" w:cs="仿宋"/>
          <w:color w:val="auto"/>
          <w:kern w:val="0"/>
          <w:sz w:val="32"/>
          <w:szCs w:val="32"/>
          <w:lang w:val="en-US" w:eastAsia="zh-CN"/>
        </w:rPr>
        <w:t>工程建设</w:t>
      </w:r>
      <w:r>
        <w:rPr>
          <w:rFonts w:hint="eastAsia" w:ascii="仿宋" w:hAnsi="仿宋" w:eastAsia="仿宋" w:cs="仿宋"/>
          <w:color w:val="auto"/>
          <w:kern w:val="0"/>
          <w:sz w:val="32"/>
          <w:szCs w:val="32"/>
        </w:rPr>
        <w:t>突发事件所造成的大规模污染损害基本得到控制和消除；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rPr>
        <w:t>（4）受危险威胁的人员安全离开危险区并得到</w:t>
      </w:r>
      <w:r>
        <w:rPr>
          <w:rFonts w:hint="eastAsia" w:ascii="仿宋" w:hAnsi="仿宋" w:eastAsia="仿宋" w:cs="仿宋"/>
          <w:color w:val="auto"/>
          <w:kern w:val="0"/>
          <w:sz w:val="32"/>
          <w:szCs w:val="32"/>
          <w:lang w:val="en-US" w:eastAsia="zh-CN"/>
        </w:rPr>
        <w:t>妥善</w:t>
      </w:r>
      <w:r>
        <w:rPr>
          <w:rFonts w:hint="eastAsia" w:ascii="仿宋" w:hAnsi="仿宋" w:eastAsia="仿宋" w:cs="仿宋"/>
          <w:color w:val="auto"/>
          <w:kern w:val="0"/>
          <w:sz w:val="32"/>
          <w:szCs w:val="32"/>
        </w:rPr>
        <w:t>安置</w:t>
      </w:r>
      <w:r>
        <w:rPr>
          <w:rFonts w:hint="eastAsia" w:ascii="仿宋" w:hAnsi="仿宋" w:eastAsia="仿宋" w:cs="仿宋"/>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仿宋"/>
          <w:color w:val="auto"/>
          <w:kern w:val="0"/>
          <w:sz w:val="32"/>
          <w:szCs w:val="32"/>
        </w:rPr>
      </w:pP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5</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上级指挥部安排局应急领导组的工作任务全部完成</w:t>
      </w:r>
      <w:r>
        <w:rPr>
          <w:rFonts w:hint="eastAsia" w:ascii="仿宋" w:hAnsi="仿宋" w:eastAsia="仿宋" w:cs="仿宋"/>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ascii="仿宋" w:hAnsi="仿宋" w:eastAsia="仿宋" w:cs="仿宋"/>
          <w:color w:val="auto"/>
          <w:kern w:val="0"/>
          <w:sz w:val="32"/>
          <w:szCs w:val="32"/>
        </w:rPr>
      </w:pPr>
      <w:r>
        <w:rPr>
          <w:rFonts w:hint="eastAsia" w:ascii="仿宋" w:hAnsi="仿宋" w:eastAsia="仿宋" w:cs="仿宋"/>
          <w:b/>
          <w:bCs/>
          <w:color w:val="auto"/>
          <w:kern w:val="0"/>
          <w:sz w:val="32"/>
          <w:szCs w:val="32"/>
        </w:rPr>
        <w:t>4.</w:t>
      </w:r>
      <w:r>
        <w:rPr>
          <w:rFonts w:hint="eastAsia" w:ascii="仿宋" w:hAnsi="仿宋" w:eastAsia="仿宋" w:cs="仿宋"/>
          <w:b/>
          <w:bCs/>
          <w:color w:val="auto"/>
          <w:kern w:val="0"/>
          <w:sz w:val="32"/>
          <w:szCs w:val="32"/>
          <w:lang w:val="en-US" w:eastAsia="zh-CN"/>
        </w:rPr>
        <w:t>6</w:t>
      </w:r>
      <w:r>
        <w:rPr>
          <w:rFonts w:hint="eastAsia" w:ascii="仿宋" w:hAnsi="仿宋" w:eastAsia="仿宋" w:cs="仿宋"/>
          <w:b/>
          <w:bCs/>
          <w:color w:val="auto"/>
          <w:kern w:val="0"/>
          <w:sz w:val="32"/>
          <w:szCs w:val="32"/>
        </w:rPr>
        <w:t>.2 应急结束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仿宋"/>
          <w:color w:val="auto"/>
          <w:kern w:val="0"/>
          <w:sz w:val="32"/>
          <w:szCs w:val="32"/>
        </w:rPr>
      </w:pPr>
      <w:bookmarkStart w:id="22" w:name="_Toc25200"/>
      <w:r>
        <w:rPr>
          <w:rFonts w:hint="eastAsia" w:ascii="仿宋" w:hAnsi="仿宋" w:eastAsia="仿宋" w:cs="仿宋"/>
          <w:color w:val="auto"/>
          <w:kern w:val="0"/>
          <w:sz w:val="32"/>
          <w:szCs w:val="32"/>
        </w:rPr>
        <w:t>县政府</w:t>
      </w:r>
      <w:r>
        <w:rPr>
          <w:rFonts w:hint="eastAsia" w:ascii="仿宋" w:hAnsi="仿宋" w:eastAsia="仿宋" w:cs="仿宋"/>
          <w:color w:val="auto"/>
          <w:kern w:val="0"/>
          <w:sz w:val="32"/>
          <w:szCs w:val="32"/>
          <w:lang w:val="en-US" w:eastAsia="zh-CN"/>
        </w:rPr>
        <w:t>相关专项</w:t>
      </w:r>
      <w:r>
        <w:rPr>
          <w:rFonts w:hint="eastAsia" w:ascii="仿宋" w:hAnsi="仿宋" w:eastAsia="仿宋" w:cs="仿宋"/>
          <w:color w:val="auto"/>
          <w:kern w:val="0"/>
          <w:sz w:val="32"/>
          <w:szCs w:val="32"/>
        </w:rPr>
        <w:t>应急指挥部响应结束后，</w:t>
      </w:r>
      <w:r>
        <w:rPr>
          <w:rFonts w:hint="eastAsia" w:ascii="仿宋" w:hAnsi="仿宋" w:eastAsia="仿宋" w:cs="仿宋"/>
          <w:color w:val="auto"/>
          <w:kern w:val="0"/>
          <w:sz w:val="32"/>
          <w:szCs w:val="32"/>
          <w:lang w:val="en-US" w:eastAsia="zh-CN"/>
        </w:rPr>
        <w:t>根据县交通运输</w:t>
      </w:r>
      <w:r>
        <w:rPr>
          <w:rFonts w:hint="eastAsia" w:ascii="仿宋" w:hAnsi="仿宋" w:eastAsia="仿宋" w:cs="仿宋"/>
          <w:color w:val="auto"/>
          <w:kern w:val="0"/>
          <w:sz w:val="32"/>
          <w:szCs w:val="32"/>
        </w:rPr>
        <w:t>局承担的现场处置各项任务</w:t>
      </w:r>
      <w:r>
        <w:rPr>
          <w:rFonts w:hint="eastAsia" w:ascii="仿宋" w:hAnsi="仿宋" w:eastAsia="仿宋" w:cs="仿宋"/>
          <w:color w:val="auto"/>
          <w:kern w:val="0"/>
          <w:sz w:val="32"/>
          <w:szCs w:val="32"/>
          <w:lang w:val="en-US" w:eastAsia="zh-CN"/>
        </w:rPr>
        <w:t>情况</w:t>
      </w:r>
      <w:r>
        <w:rPr>
          <w:rFonts w:hint="eastAsia" w:ascii="仿宋" w:hAnsi="仿宋" w:eastAsia="仿宋" w:cs="仿宋"/>
          <w:color w:val="auto"/>
          <w:kern w:val="0"/>
          <w:sz w:val="32"/>
          <w:szCs w:val="32"/>
        </w:rPr>
        <w:t>，确认满足应急结束条件后，领导组组长向现场应急救援队伍下达应急结束命令，解除应急状态。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0"/>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5 后期处置</w:t>
      </w:r>
      <w:bookmarkEnd w:id="22"/>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局</w:t>
      </w:r>
      <w:r>
        <w:rPr>
          <w:rFonts w:hint="eastAsia" w:ascii="仿宋" w:hAnsi="仿宋" w:eastAsia="仿宋" w:cs="仿宋"/>
          <w:color w:val="auto"/>
          <w:kern w:val="0"/>
          <w:sz w:val="32"/>
          <w:szCs w:val="32"/>
        </w:rPr>
        <w:t>领导组根据</w:t>
      </w:r>
      <w:r>
        <w:rPr>
          <w:rFonts w:hint="eastAsia" w:ascii="仿宋" w:hAnsi="仿宋" w:eastAsia="仿宋" w:cs="仿宋"/>
          <w:color w:val="auto"/>
          <w:kern w:val="0"/>
          <w:sz w:val="32"/>
          <w:szCs w:val="32"/>
          <w:lang w:val="en-US" w:eastAsia="zh-CN"/>
        </w:rPr>
        <w:t>农村公路工程建设</w:t>
      </w:r>
      <w:r>
        <w:rPr>
          <w:rFonts w:hint="eastAsia" w:ascii="仿宋" w:hAnsi="仿宋" w:eastAsia="仿宋" w:cs="仿宋"/>
          <w:color w:val="auto"/>
          <w:kern w:val="0"/>
          <w:sz w:val="32"/>
          <w:szCs w:val="32"/>
        </w:rPr>
        <w:t>突发事件的危害程度及造成的损失，</w:t>
      </w:r>
      <w:r>
        <w:rPr>
          <w:rFonts w:hint="eastAsia" w:ascii="仿宋" w:hAnsi="仿宋" w:eastAsia="仿宋" w:cs="仿宋"/>
          <w:color w:val="auto"/>
          <w:kern w:val="0"/>
          <w:sz w:val="32"/>
          <w:szCs w:val="32"/>
          <w:lang w:val="en-US" w:eastAsia="zh-CN"/>
        </w:rPr>
        <w:t>以坚持实事求是的原则</w:t>
      </w:r>
      <w:r>
        <w:rPr>
          <w:rFonts w:hint="eastAsia" w:ascii="仿宋" w:hAnsi="仿宋" w:eastAsia="仿宋" w:cs="仿宋"/>
          <w:color w:val="auto"/>
          <w:kern w:val="0"/>
          <w:sz w:val="32"/>
          <w:szCs w:val="32"/>
        </w:rPr>
        <w:t>提出善后处置意见，并报县人民政府</w:t>
      </w:r>
      <w:r>
        <w:rPr>
          <w:rFonts w:hint="eastAsia" w:ascii="仿宋" w:hAnsi="仿宋" w:eastAsia="仿宋" w:cs="仿宋"/>
          <w:color w:val="auto"/>
          <w:kern w:val="0"/>
          <w:sz w:val="32"/>
          <w:szCs w:val="32"/>
          <w:lang w:val="en-US" w:eastAsia="zh-CN"/>
        </w:rPr>
        <w:t>批准实施</w:t>
      </w:r>
      <w:r>
        <w:rPr>
          <w:rFonts w:hint="eastAsia" w:ascii="仿宋" w:hAnsi="仿宋" w:eastAsia="仿宋" w:cs="仿宋"/>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楷体" w:hAnsi="楷体" w:eastAsia="楷体" w:cs="楷体"/>
          <w:b/>
          <w:bCs/>
          <w:color w:val="auto"/>
          <w:kern w:val="0"/>
          <w:sz w:val="32"/>
          <w:szCs w:val="32"/>
        </w:rPr>
      </w:pPr>
      <w:r>
        <w:rPr>
          <w:rFonts w:hint="eastAsia" w:ascii="楷体" w:hAnsi="楷体" w:eastAsia="楷体" w:cs="楷体"/>
          <w:b/>
          <w:bCs/>
          <w:color w:val="auto"/>
          <w:kern w:val="0"/>
          <w:sz w:val="32"/>
          <w:szCs w:val="32"/>
        </w:rPr>
        <w:t>5.1征用物资的补偿</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ascii="仿宋" w:hAnsi="仿宋" w:eastAsia="仿宋" w:cs="仿宋"/>
          <w:color w:val="auto"/>
          <w:kern w:val="0"/>
          <w:sz w:val="32"/>
          <w:szCs w:val="32"/>
        </w:rPr>
      </w:pPr>
      <w:r>
        <w:rPr>
          <w:rFonts w:hint="eastAsia" w:ascii="仿宋" w:hAnsi="仿宋" w:eastAsia="仿宋" w:cs="仿宋"/>
          <w:b/>
          <w:bCs/>
          <w:color w:val="auto"/>
          <w:kern w:val="0"/>
          <w:sz w:val="32"/>
          <w:szCs w:val="32"/>
        </w:rPr>
        <w:t> </w:t>
      </w:r>
      <w:r>
        <w:rPr>
          <w:rFonts w:hint="eastAsia" w:ascii="仿宋" w:hAnsi="仿宋" w:eastAsia="仿宋" w:cs="仿宋"/>
          <w:color w:val="auto"/>
          <w:kern w:val="0"/>
          <w:sz w:val="32"/>
          <w:szCs w:val="32"/>
        </w:rPr>
        <w:t>依据相关法律法规对因突发事件而紧急征用的物资、器材和装备因灭失、损毁的和其他人力物力等给予补偿。</w:t>
      </w:r>
      <w:r>
        <w:rPr>
          <w:rFonts w:hint="eastAsia" w:ascii="仿宋" w:hAnsi="仿宋" w:eastAsia="仿宋" w:cs="仿宋"/>
          <w:color w:val="auto"/>
          <w:kern w:val="0"/>
          <w:sz w:val="32"/>
          <w:szCs w:val="32"/>
          <w:lang w:val="en-US" w:eastAsia="zh-CN"/>
        </w:rPr>
        <w:t>响应结束后及时督促</w:t>
      </w:r>
      <w:r>
        <w:rPr>
          <w:rFonts w:hint="eastAsia" w:ascii="仿宋" w:hAnsi="仿宋" w:eastAsia="仿宋" w:cs="仿宋"/>
          <w:color w:val="auto"/>
          <w:kern w:val="0"/>
          <w:sz w:val="32"/>
          <w:szCs w:val="32"/>
        </w:rPr>
        <w:t>被征用</w:t>
      </w:r>
      <w:r>
        <w:rPr>
          <w:rFonts w:hint="eastAsia" w:ascii="仿宋" w:hAnsi="仿宋" w:eastAsia="仿宋" w:cs="仿宋"/>
          <w:color w:val="auto"/>
          <w:kern w:val="0"/>
          <w:sz w:val="32"/>
          <w:szCs w:val="32"/>
          <w:lang w:eastAsia="zh-CN"/>
        </w:rPr>
        <w:t>地</w:t>
      </w:r>
      <w:r>
        <w:rPr>
          <w:rFonts w:hint="eastAsia" w:ascii="仿宋" w:hAnsi="仿宋" w:eastAsia="仿宋" w:cs="仿宋"/>
          <w:color w:val="auto"/>
          <w:kern w:val="0"/>
          <w:sz w:val="32"/>
          <w:szCs w:val="32"/>
        </w:rPr>
        <w:t>单位应提交征用使用情况报告，主要内容包括：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仿宋"/>
          <w:color w:val="auto"/>
          <w:kern w:val="0"/>
          <w:sz w:val="32"/>
          <w:szCs w:val="32"/>
        </w:rPr>
      </w:pPr>
      <w:r>
        <w:rPr>
          <w:rFonts w:hint="eastAsia" w:ascii="仿宋" w:hAnsi="仿宋" w:eastAsia="仿宋" w:cs="仿宋"/>
          <w:color w:val="auto"/>
          <w:kern w:val="0"/>
          <w:sz w:val="32"/>
          <w:szCs w:val="32"/>
        </w:rPr>
        <w:t>（1）被征用物资投入使用的时间、地点、日程记录或《行驶日志》摘录；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仿宋"/>
          <w:color w:val="auto"/>
          <w:kern w:val="0"/>
          <w:sz w:val="32"/>
          <w:szCs w:val="32"/>
        </w:rPr>
      </w:pPr>
      <w:r>
        <w:rPr>
          <w:rFonts w:hint="eastAsia" w:ascii="仿宋" w:hAnsi="仿宋" w:eastAsia="仿宋" w:cs="仿宋"/>
          <w:color w:val="auto"/>
          <w:kern w:val="0"/>
          <w:sz w:val="32"/>
          <w:szCs w:val="32"/>
        </w:rPr>
        <w:t>（2）投入的人力、设备、车辆、材料的数量、单价、计算</w:t>
      </w:r>
      <w:r>
        <w:rPr>
          <w:rFonts w:hint="eastAsia" w:ascii="仿宋" w:hAnsi="仿宋" w:eastAsia="仿宋" w:cs="仿宋"/>
          <w:color w:val="auto"/>
          <w:kern w:val="0"/>
          <w:sz w:val="32"/>
          <w:szCs w:val="32"/>
          <w:lang w:eastAsia="zh-CN"/>
        </w:rPr>
        <w:t>方法</w:t>
      </w:r>
      <w:r>
        <w:rPr>
          <w:rFonts w:hint="eastAsia" w:ascii="仿宋" w:hAnsi="仿宋" w:eastAsia="仿宋" w:cs="仿宋"/>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（3）相应的物资</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器材、装备损失</w:t>
      </w:r>
      <w:r>
        <w:rPr>
          <w:rFonts w:hint="eastAsia" w:ascii="仿宋" w:hAnsi="仿宋" w:eastAsia="仿宋" w:cs="仿宋"/>
          <w:color w:val="auto"/>
          <w:kern w:val="0"/>
          <w:sz w:val="32"/>
          <w:szCs w:val="32"/>
        </w:rPr>
        <w:t>费、交通费及其他有关费用；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仿宋"/>
          <w:color w:val="auto"/>
          <w:kern w:val="0"/>
          <w:sz w:val="32"/>
          <w:szCs w:val="32"/>
        </w:rPr>
      </w:pPr>
      <w:r>
        <w:rPr>
          <w:rFonts w:hint="eastAsia" w:ascii="仿宋" w:hAnsi="仿宋" w:eastAsia="仿宋" w:cs="仿宋"/>
          <w:color w:val="auto"/>
          <w:kern w:val="0"/>
          <w:sz w:val="32"/>
          <w:szCs w:val="32"/>
        </w:rPr>
        <w:t>（4）其他有关证据和证明材料。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仿宋"/>
          <w:color w:val="auto"/>
          <w:kern w:val="0"/>
          <w:sz w:val="32"/>
          <w:szCs w:val="32"/>
        </w:rPr>
      </w:pPr>
      <w:r>
        <w:rPr>
          <w:rFonts w:hint="eastAsia" w:ascii="仿宋" w:hAnsi="仿宋" w:eastAsia="仿宋" w:cs="仿宋"/>
          <w:color w:val="auto"/>
          <w:kern w:val="0"/>
          <w:sz w:val="32"/>
          <w:szCs w:val="32"/>
        </w:rPr>
        <w:t>被征用物资单位不能提交上述材料的，按征用物资单位的记录给予补偿。</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1"/>
        <w:rPr>
          <w:rFonts w:hint="eastAsia" w:ascii="楷体" w:hAnsi="楷体" w:eastAsia="楷体" w:cs="楷体"/>
          <w:color w:val="auto"/>
          <w:kern w:val="0"/>
          <w:sz w:val="32"/>
          <w:szCs w:val="32"/>
        </w:rPr>
      </w:pPr>
      <w:bookmarkStart w:id="23" w:name="_Toc18700"/>
      <w:r>
        <w:rPr>
          <w:rFonts w:hint="eastAsia" w:ascii="楷体" w:hAnsi="楷体" w:eastAsia="楷体" w:cs="楷体"/>
          <w:b/>
          <w:bCs/>
          <w:color w:val="auto"/>
          <w:kern w:val="0"/>
          <w:sz w:val="32"/>
          <w:szCs w:val="32"/>
        </w:rPr>
        <w:t>5.2 处置总结</w:t>
      </w:r>
      <w:bookmarkEnd w:id="23"/>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农村公路工程建设</w:t>
      </w:r>
      <w:r>
        <w:rPr>
          <w:rFonts w:hint="eastAsia" w:ascii="仿宋" w:hAnsi="仿宋" w:eastAsia="仿宋" w:cs="仿宋"/>
          <w:color w:val="auto"/>
          <w:kern w:val="0"/>
          <w:sz w:val="32"/>
          <w:szCs w:val="32"/>
        </w:rPr>
        <w:t>突发事件应急处置工作结束后，</w:t>
      </w:r>
      <w:r>
        <w:rPr>
          <w:rFonts w:hint="eastAsia" w:ascii="仿宋" w:hAnsi="仿宋" w:eastAsia="仿宋" w:cs="仿宋"/>
          <w:color w:val="auto"/>
          <w:kern w:val="0"/>
          <w:sz w:val="32"/>
          <w:szCs w:val="32"/>
          <w:lang w:val="en-US" w:eastAsia="zh-CN"/>
        </w:rPr>
        <w:t>领导组</w:t>
      </w:r>
      <w:r>
        <w:rPr>
          <w:rFonts w:hint="eastAsia" w:ascii="仿宋" w:hAnsi="仿宋" w:eastAsia="仿宋" w:cs="仿宋"/>
          <w:color w:val="auto"/>
          <w:kern w:val="0"/>
          <w:sz w:val="32"/>
          <w:szCs w:val="32"/>
        </w:rPr>
        <w:t>办公室牵头组织各成员单位尽快做出客观、公正、全面的应急处置总结，主要包括以下基本内容：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仿宋"/>
          <w:color w:val="auto"/>
          <w:kern w:val="0"/>
          <w:sz w:val="32"/>
          <w:szCs w:val="32"/>
        </w:rPr>
      </w:pPr>
      <w:r>
        <w:rPr>
          <w:rFonts w:hint="eastAsia" w:ascii="仿宋" w:hAnsi="仿宋" w:eastAsia="仿宋" w:cs="仿宋"/>
          <w:color w:val="auto"/>
          <w:kern w:val="0"/>
          <w:sz w:val="32"/>
          <w:szCs w:val="32"/>
        </w:rPr>
        <w:t>事件的基本情况；事件处置过程中协调、组织的有关应急资源；处置过程中的主要工作及经验、教训和改进的建议；应急预案效果评估情况和应急预案的改进建议；必要的附件。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0"/>
        <w:rPr>
          <w:rFonts w:hint="eastAsia" w:ascii="黑体" w:hAnsi="黑体" w:eastAsia="黑体" w:cs="黑体"/>
          <w:b w:val="0"/>
          <w:bCs w:val="0"/>
          <w:color w:val="auto"/>
          <w:kern w:val="0"/>
          <w:sz w:val="32"/>
          <w:szCs w:val="32"/>
        </w:rPr>
      </w:pPr>
      <w:bookmarkStart w:id="24" w:name="_Toc13460"/>
      <w:r>
        <w:rPr>
          <w:rFonts w:hint="eastAsia" w:ascii="黑体" w:hAnsi="黑体" w:eastAsia="黑体" w:cs="黑体"/>
          <w:b w:val="0"/>
          <w:bCs w:val="0"/>
          <w:color w:val="auto"/>
          <w:kern w:val="0"/>
          <w:sz w:val="32"/>
          <w:szCs w:val="32"/>
        </w:rPr>
        <w:t>6 应急保障</w:t>
      </w:r>
      <w:bookmarkEnd w:id="24"/>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1"/>
        <w:rPr>
          <w:rFonts w:hint="eastAsia" w:ascii="楷体" w:hAnsi="楷体" w:eastAsia="楷体" w:cs="楷体"/>
          <w:b/>
          <w:bCs/>
          <w:color w:val="auto"/>
          <w:kern w:val="0"/>
          <w:sz w:val="32"/>
          <w:szCs w:val="32"/>
        </w:rPr>
      </w:pPr>
      <w:bookmarkStart w:id="25" w:name="_Toc20072"/>
      <w:r>
        <w:rPr>
          <w:rFonts w:hint="eastAsia" w:ascii="楷体" w:hAnsi="楷体" w:eastAsia="楷体" w:cs="楷体"/>
          <w:b/>
          <w:bCs/>
          <w:color w:val="auto"/>
          <w:kern w:val="0"/>
          <w:sz w:val="32"/>
          <w:szCs w:val="32"/>
        </w:rPr>
        <w:t>6.1 通信与信息保障</w:t>
      </w:r>
      <w:bookmarkEnd w:id="25"/>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仿宋"/>
          <w:color w:val="auto"/>
          <w:kern w:val="0"/>
          <w:sz w:val="32"/>
          <w:szCs w:val="32"/>
        </w:rPr>
      </w:pPr>
      <w:r>
        <w:rPr>
          <w:rFonts w:hint="eastAsia" w:ascii="仿宋" w:hAnsi="仿宋" w:eastAsia="仿宋" w:cs="仿宋"/>
          <w:color w:val="auto"/>
          <w:kern w:val="0"/>
          <w:sz w:val="32"/>
          <w:szCs w:val="32"/>
        </w:rPr>
        <w:t>领导组办公室要与成员单位畅通相关信息交流沟通渠道，保证各部门之间信息资源共享。要建立健全应急救援通信设施系统，建立有线和无线相结合，基础电信网络与机动通信系统相配套的应急通信系统，充分利用现代通信手段，通过有线电话、移动手机和互联网络等多种形式，确保在事件发生时通信畅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1"/>
        <w:rPr>
          <w:rFonts w:hint="eastAsia" w:ascii="楷体" w:hAnsi="楷体" w:eastAsia="楷体" w:cs="楷体"/>
          <w:b/>
          <w:bCs/>
          <w:color w:val="auto"/>
          <w:kern w:val="0"/>
          <w:sz w:val="32"/>
          <w:szCs w:val="32"/>
        </w:rPr>
      </w:pPr>
      <w:bookmarkStart w:id="26" w:name="_Toc25814"/>
      <w:r>
        <w:rPr>
          <w:rFonts w:hint="eastAsia" w:ascii="楷体" w:hAnsi="楷体" w:eastAsia="楷体" w:cs="楷体"/>
          <w:b/>
          <w:bCs/>
          <w:color w:val="auto"/>
          <w:kern w:val="0"/>
          <w:sz w:val="32"/>
          <w:szCs w:val="32"/>
        </w:rPr>
        <w:t>6.2 物资装备保障</w:t>
      </w:r>
      <w:bookmarkEnd w:id="26"/>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车管办、公路发展中心、</w:t>
      </w:r>
      <w:r>
        <w:rPr>
          <w:rFonts w:hint="eastAsia" w:ascii="仿宋" w:hAnsi="仿宋" w:eastAsia="仿宋" w:cs="仿宋"/>
          <w:color w:val="auto"/>
          <w:kern w:val="0"/>
          <w:sz w:val="32"/>
          <w:szCs w:val="32"/>
          <w:lang w:eastAsia="zh-CN"/>
        </w:rPr>
        <w:t>养护中心</w:t>
      </w:r>
      <w:r>
        <w:rPr>
          <w:rFonts w:hint="eastAsia" w:ascii="仿宋" w:hAnsi="仿宋" w:eastAsia="仿宋" w:cs="仿宋"/>
          <w:color w:val="auto"/>
          <w:kern w:val="0"/>
          <w:sz w:val="32"/>
          <w:szCs w:val="32"/>
        </w:rPr>
        <w:t>要根据当地实际情况，做好公路、桥梁抢修应急物资的储备工作</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对工程机械及运输车辆做好日常工作保障，与有关单位建立必要的资源共享机制</w:t>
      </w:r>
      <w:r>
        <w:rPr>
          <w:rFonts w:hint="eastAsia" w:ascii="仿宋" w:hAnsi="仿宋" w:eastAsia="仿宋" w:cs="仿宋"/>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1"/>
        <w:rPr>
          <w:rFonts w:hint="eastAsia" w:ascii="楷体" w:hAnsi="楷体" w:eastAsia="楷体" w:cs="楷体"/>
          <w:b/>
          <w:bCs/>
          <w:color w:val="auto"/>
          <w:kern w:val="0"/>
          <w:sz w:val="32"/>
          <w:szCs w:val="32"/>
        </w:rPr>
      </w:pPr>
      <w:bookmarkStart w:id="27" w:name="_Toc19003"/>
      <w:r>
        <w:rPr>
          <w:rFonts w:hint="eastAsia" w:ascii="楷体" w:hAnsi="楷体" w:eastAsia="楷体" w:cs="楷体"/>
          <w:b/>
          <w:bCs/>
          <w:color w:val="auto"/>
          <w:kern w:val="0"/>
          <w:sz w:val="32"/>
          <w:szCs w:val="32"/>
        </w:rPr>
        <w:t>6.3 专业应急队伍保障</w:t>
      </w:r>
      <w:bookmarkEnd w:id="27"/>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仿宋"/>
          <w:color w:val="auto"/>
          <w:kern w:val="0"/>
          <w:sz w:val="32"/>
          <w:szCs w:val="32"/>
        </w:rPr>
      </w:pPr>
      <w:r>
        <w:rPr>
          <w:rFonts w:hint="eastAsia" w:ascii="仿宋" w:hAnsi="仿宋" w:eastAsia="仿宋" w:cs="仿宋"/>
          <w:color w:val="auto"/>
          <w:kern w:val="0"/>
          <w:sz w:val="32"/>
          <w:szCs w:val="32"/>
        </w:rPr>
        <w:t>（1）应急抢险保通队伍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仿宋"/>
          <w:color w:val="auto"/>
          <w:kern w:val="0"/>
          <w:sz w:val="32"/>
          <w:szCs w:val="32"/>
        </w:rPr>
      </w:pPr>
      <w:r>
        <w:rPr>
          <w:rFonts w:hint="eastAsia" w:ascii="仿宋" w:hAnsi="仿宋" w:eastAsia="仿宋" w:cs="仿宋"/>
          <w:color w:val="auto"/>
          <w:kern w:val="0"/>
          <w:sz w:val="32"/>
          <w:szCs w:val="32"/>
        </w:rPr>
        <w:t>养护</w:t>
      </w:r>
      <w:r>
        <w:rPr>
          <w:rFonts w:hint="eastAsia" w:ascii="仿宋" w:hAnsi="仿宋" w:eastAsia="仿宋" w:cs="仿宋"/>
          <w:color w:val="auto"/>
          <w:kern w:val="0"/>
          <w:sz w:val="32"/>
          <w:szCs w:val="32"/>
          <w:lang w:val="en-US" w:eastAsia="zh-CN"/>
        </w:rPr>
        <w:t>中心</w:t>
      </w: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val="en-US" w:eastAsia="zh-CN"/>
        </w:rPr>
        <w:t>公路发展中心</w:t>
      </w:r>
      <w:r>
        <w:rPr>
          <w:rFonts w:hint="eastAsia" w:ascii="仿宋" w:hAnsi="仿宋" w:eastAsia="仿宋" w:cs="仿宋"/>
          <w:color w:val="auto"/>
          <w:kern w:val="0"/>
          <w:sz w:val="32"/>
          <w:szCs w:val="32"/>
        </w:rPr>
        <w:t>负责应急抢通保障队伍的组建和日常管理。构建公路</w:t>
      </w:r>
      <w:r>
        <w:rPr>
          <w:rFonts w:hint="eastAsia" w:ascii="仿宋" w:hAnsi="仿宋" w:eastAsia="仿宋" w:cs="仿宋"/>
          <w:color w:val="auto"/>
          <w:kern w:val="0"/>
          <w:sz w:val="32"/>
          <w:szCs w:val="32"/>
          <w:lang w:val="en-US" w:eastAsia="zh-CN"/>
        </w:rPr>
        <w:t>管理、抢险、</w:t>
      </w:r>
      <w:r>
        <w:rPr>
          <w:rFonts w:hint="eastAsia" w:ascii="仿宋" w:hAnsi="仿宋" w:eastAsia="仿宋" w:cs="仿宋"/>
          <w:color w:val="auto"/>
          <w:kern w:val="0"/>
          <w:sz w:val="32"/>
          <w:szCs w:val="32"/>
        </w:rPr>
        <w:t>养护工程企业为主体的公路应急抢</w:t>
      </w:r>
      <w:r>
        <w:rPr>
          <w:rFonts w:hint="eastAsia" w:ascii="仿宋" w:hAnsi="仿宋" w:eastAsia="仿宋" w:cs="仿宋"/>
          <w:color w:val="auto"/>
          <w:kern w:val="0"/>
          <w:sz w:val="32"/>
          <w:szCs w:val="32"/>
          <w:lang w:val="en-US" w:eastAsia="zh-CN"/>
        </w:rPr>
        <w:t>险</w:t>
      </w:r>
      <w:r>
        <w:rPr>
          <w:rFonts w:hint="eastAsia" w:ascii="仿宋" w:hAnsi="仿宋" w:eastAsia="仿宋" w:cs="仿宋"/>
          <w:color w:val="auto"/>
          <w:kern w:val="0"/>
          <w:sz w:val="32"/>
          <w:szCs w:val="32"/>
        </w:rPr>
        <w:t>保通</w:t>
      </w:r>
      <w:r>
        <w:rPr>
          <w:rFonts w:hint="eastAsia" w:ascii="仿宋" w:hAnsi="仿宋" w:eastAsia="仿宋" w:cs="仿宋"/>
          <w:color w:val="auto"/>
          <w:kern w:val="0"/>
          <w:sz w:val="32"/>
          <w:szCs w:val="32"/>
          <w:lang w:val="en-US" w:eastAsia="zh-CN"/>
        </w:rPr>
        <w:t>保</w:t>
      </w:r>
      <w:r>
        <w:rPr>
          <w:rFonts w:hint="eastAsia" w:ascii="仿宋" w:hAnsi="仿宋" w:eastAsia="仿宋" w:cs="仿宋"/>
          <w:color w:val="auto"/>
          <w:kern w:val="0"/>
          <w:sz w:val="32"/>
          <w:szCs w:val="32"/>
        </w:rPr>
        <w:t>障队伍</w:t>
      </w:r>
      <w:r>
        <w:rPr>
          <w:rFonts w:hint="eastAsia" w:ascii="仿宋" w:hAnsi="仿宋" w:eastAsia="仿宋" w:cs="仿宋"/>
          <w:color w:val="auto"/>
          <w:kern w:val="0"/>
          <w:sz w:val="32"/>
          <w:szCs w:val="32"/>
          <w:lang w:val="en-US" w:eastAsia="zh-CN"/>
        </w:rPr>
        <w:t>体系</w:t>
      </w:r>
      <w:r>
        <w:rPr>
          <w:rFonts w:hint="eastAsia" w:ascii="仿宋" w:hAnsi="仿宋" w:eastAsia="仿宋" w:cs="仿宋"/>
          <w:color w:val="auto"/>
          <w:kern w:val="0"/>
          <w:sz w:val="32"/>
          <w:szCs w:val="32"/>
        </w:rPr>
        <w:t>；在发生突发事件时，由领导组办公室统一调度应急队伍，储备物资和设备，实施应急抢险、救援工作；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w:t>
      </w:r>
      <w:r>
        <w:rPr>
          <w:rFonts w:hint="eastAsia" w:ascii="仿宋" w:hAnsi="仿宋" w:eastAsia="仿宋" w:cs="仿宋"/>
          <w:sz w:val="32"/>
          <w:szCs w:val="40"/>
          <w:lang w:val="en-US" w:eastAsia="zh-CN"/>
        </w:rPr>
        <w:t>2</w:t>
      </w:r>
      <w:r>
        <w:rPr>
          <w:rFonts w:hint="eastAsia" w:ascii="仿宋" w:hAnsi="仿宋" w:eastAsia="仿宋" w:cs="仿宋"/>
          <w:sz w:val="32"/>
          <w:szCs w:val="40"/>
        </w:rPr>
        <w:t>）应急运输人员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kern w:val="0"/>
          <w:sz w:val="32"/>
          <w:szCs w:val="32"/>
        </w:rPr>
      </w:pPr>
      <w:bookmarkStart w:id="28" w:name="_Toc25258"/>
      <w:bookmarkStart w:id="29" w:name="_Toc6740"/>
      <w:r>
        <w:rPr>
          <w:rFonts w:hint="eastAsia" w:ascii="仿宋" w:hAnsi="仿宋" w:eastAsia="仿宋" w:cs="仿宋"/>
          <w:sz w:val="32"/>
          <w:szCs w:val="40"/>
          <w:lang w:val="en-US" w:eastAsia="zh-CN"/>
        </w:rPr>
        <w:t>运输事业发展中心</w:t>
      </w:r>
      <w:r>
        <w:rPr>
          <w:rFonts w:hint="eastAsia" w:ascii="仿宋" w:hAnsi="仿宋" w:eastAsia="仿宋" w:cs="仿宋"/>
          <w:sz w:val="32"/>
          <w:szCs w:val="40"/>
        </w:rPr>
        <w:t>按照相关标准确定从事应急运输的人员，包括现场管理人员、驾驶员、押运员和装卸员。应急运输人员年</w:t>
      </w:r>
      <w:r>
        <w:rPr>
          <w:rFonts w:hint="eastAsia" w:ascii="仿宋" w:hAnsi="仿宋" w:eastAsia="仿宋" w:cs="仿宋"/>
          <w:color w:val="auto"/>
          <w:kern w:val="0"/>
          <w:sz w:val="32"/>
          <w:szCs w:val="32"/>
        </w:rPr>
        <w:t>龄原则上控制在20-45岁之间、身体健康、政治素质高、熟悉有关政策法规等。</w:t>
      </w:r>
      <w:bookmarkEnd w:id="28"/>
      <w:bookmarkEnd w:id="29"/>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1"/>
        <w:rPr>
          <w:rFonts w:hint="eastAsia" w:ascii="楷体" w:hAnsi="楷体" w:eastAsia="楷体" w:cs="楷体"/>
          <w:b/>
          <w:bCs/>
          <w:color w:val="auto"/>
          <w:kern w:val="0"/>
          <w:sz w:val="32"/>
          <w:szCs w:val="32"/>
        </w:rPr>
      </w:pPr>
      <w:bookmarkStart w:id="30" w:name="_Toc14197"/>
      <w:r>
        <w:rPr>
          <w:rFonts w:hint="eastAsia" w:ascii="楷体" w:hAnsi="楷体" w:eastAsia="楷体" w:cs="楷体"/>
          <w:b/>
          <w:bCs/>
          <w:color w:val="auto"/>
          <w:kern w:val="0"/>
          <w:sz w:val="32"/>
          <w:szCs w:val="32"/>
        </w:rPr>
        <w:t>6.4 经费保障</w:t>
      </w:r>
      <w:bookmarkEnd w:id="3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仿宋"/>
          <w:color w:val="auto"/>
          <w:kern w:val="0"/>
          <w:sz w:val="32"/>
          <w:szCs w:val="32"/>
        </w:rPr>
      </w:pPr>
      <w:r>
        <w:rPr>
          <w:rFonts w:hint="eastAsia" w:ascii="仿宋" w:hAnsi="仿宋" w:eastAsia="仿宋" w:cs="仿宋"/>
          <w:color w:val="auto"/>
          <w:kern w:val="0"/>
          <w:sz w:val="32"/>
          <w:szCs w:val="32"/>
        </w:rPr>
        <w:t>财务室要及时与县财政协调，根据公路</w:t>
      </w:r>
      <w:r>
        <w:rPr>
          <w:rFonts w:hint="eastAsia" w:ascii="仿宋" w:hAnsi="仿宋" w:eastAsia="仿宋" w:cs="仿宋"/>
          <w:color w:val="auto"/>
          <w:kern w:val="0"/>
          <w:sz w:val="32"/>
          <w:szCs w:val="32"/>
          <w:lang w:val="en-US" w:eastAsia="zh-CN"/>
        </w:rPr>
        <w:t>工程建设</w:t>
      </w:r>
      <w:r>
        <w:rPr>
          <w:rFonts w:hint="eastAsia" w:ascii="仿宋" w:hAnsi="仿宋" w:eastAsia="仿宋" w:cs="仿宋"/>
          <w:color w:val="auto"/>
          <w:kern w:val="0"/>
          <w:sz w:val="32"/>
          <w:szCs w:val="32"/>
        </w:rPr>
        <w:t>突发事件应急救援需要，统筹安排应急救援专项资金和应急培训、演练所需经费及抢险救援过程中征用应急资源所产生的费用补偿，上报县财政局纳入财政预算并予以保障。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黑体" w:hAnsi="黑体" w:eastAsia="黑体" w:cs="黑体"/>
          <w:b w:val="0"/>
          <w:bCs w:val="0"/>
          <w:color w:val="auto"/>
          <w:kern w:val="0"/>
          <w:sz w:val="32"/>
          <w:szCs w:val="32"/>
          <w:lang w:val="en-US" w:eastAsia="zh-CN"/>
        </w:rPr>
      </w:pPr>
      <w:bookmarkStart w:id="31" w:name="_Toc14076"/>
      <w:r>
        <w:rPr>
          <w:rFonts w:hint="eastAsia" w:ascii="黑体" w:hAnsi="黑体" w:eastAsia="黑体" w:cs="黑体"/>
          <w:b w:val="0"/>
          <w:bCs w:val="0"/>
          <w:color w:val="auto"/>
          <w:kern w:val="0"/>
          <w:sz w:val="32"/>
          <w:szCs w:val="32"/>
          <w:lang w:val="en-US" w:eastAsia="zh-CN"/>
        </w:rPr>
        <w:t>7预案管理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1"/>
        <w:rPr>
          <w:rFonts w:hint="eastAsia" w:ascii="楷体" w:hAnsi="楷体" w:eastAsia="楷体" w:cs="楷体"/>
          <w:b/>
          <w:bCs/>
          <w:color w:val="auto"/>
          <w:kern w:val="0"/>
          <w:sz w:val="32"/>
          <w:szCs w:val="32"/>
        </w:rPr>
      </w:pPr>
      <w:r>
        <w:rPr>
          <w:rFonts w:hint="eastAsia" w:ascii="楷体" w:hAnsi="楷体" w:eastAsia="楷体" w:cs="楷体"/>
          <w:b/>
          <w:bCs/>
          <w:color w:val="auto"/>
          <w:kern w:val="0"/>
          <w:sz w:val="32"/>
          <w:szCs w:val="32"/>
          <w:lang w:val="en-US" w:eastAsia="zh-CN"/>
        </w:rPr>
        <w:t>7.1</w:t>
      </w:r>
      <w:r>
        <w:rPr>
          <w:rFonts w:hint="eastAsia" w:ascii="楷体" w:hAnsi="楷体" w:eastAsia="楷体" w:cs="楷体"/>
          <w:b/>
          <w:bCs/>
          <w:color w:val="auto"/>
          <w:kern w:val="0"/>
          <w:sz w:val="32"/>
          <w:szCs w:val="32"/>
        </w:rPr>
        <w:t> 宣传、培训</w:t>
      </w:r>
      <w:bookmarkEnd w:id="31"/>
    </w:p>
    <w:p>
      <w:pPr>
        <w:keepNext w:val="0"/>
        <w:keepLines w:val="0"/>
        <w:pageBreakBefore w:val="0"/>
        <w:widowControl w:val="0"/>
        <w:kinsoku/>
        <w:wordWrap/>
        <w:overflowPunct/>
        <w:topLinePunct w:val="0"/>
        <w:autoSpaceDE/>
        <w:autoSpaceDN/>
        <w:bidi w:val="0"/>
        <w:adjustRightInd/>
        <w:snapToGrid/>
        <w:spacing w:line="600" w:lineRule="exact"/>
        <w:ind w:left="2" w:firstLine="640" w:firstLineChars="200"/>
        <w:jc w:val="left"/>
        <w:textAlignment w:val="auto"/>
        <w:rPr>
          <w:rFonts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安全股</w:t>
      </w:r>
      <w:r>
        <w:rPr>
          <w:rFonts w:hint="eastAsia" w:ascii="仿宋" w:hAnsi="仿宋" w:eastAsia="仿宋" w:cs="仿宋"/>
          <w:color w:val="auto"/>
          <w:kern w:val="0"/>
          <w:sz w:val="32"/>
          <w:szCs w:val="32"/>
        </w:rPr>
        <w:t>要公布</w:t>
      </w:r>
      <w:r>
        <w:rPr>
          <w:rFonts w:hint="eastAsia" w:ascii="仿宋" w:hAnsi="仿宋" w:eastAsia="仿宋" w:cs="仿宋"/>
          <w:color w:val="auto"/>
          <w:kern w:val="0"/>
          <w:sz w:val="32"/>
          <w:szCs w:val="32"/>
          <w:lang w:val="en-US" w:eastAsia="zh-CN"/>
        </w:rPr>
        <w:t>相关</w:t>
      </w:r>
      <w:r>
        <w:rPr>
          <w:rFonts w:hint="eastAsia" w:ascii="仿宋" w:hAnsi="仿宋" w:eastAsia="仿宋" w:cs="仿宋"/>
          <w:color w:val="auto"/>
          <w:kern w:val="0"/>
          <w:sz w:val="32"/>
          <w:szCs w:val="32"/>
        </w:rPr>
        <w:t>应急预案信息，公布接警电话和部门。广泛宣传应急法律法规和预防、避险、避灾、自救、互救等常识，</w:t>
      </w:r>
      <w:r>
        <w:rPr>
          <w:rFonts w:hint="eastAsia" w:ascii="仿宋" w:hAnsi="仿宋" w:eastAsia="仿宋" w:cs="仿宋"/>
          <w:color w:val="auto"/>
          <w:kern w:val="0"/>
          <w:sz w:val="32"/>
          <w:szCs w:val="32"/>
          <w:lang w:val="en-US" w:eastAsia="zh-CN"/>
        </w:rPr>
        <w:t>熟知预案规定的有关程序和职责，</w:t>
      </w:r>
      <w:r>
        <w:rPr>
          <w:rFonts w:hint="eastAsia" w:ascii="仿宋" w:hAnsi="仿宋" w:eastAsia="仿宋" w:cs="仿宋"/>
          <w:color w:val="auto"/>
          <w:kern w:val="0"/>
          <w:sz w:val="32"/>
          <w:szCs w:val="32"/>
        </w:rPr>
        <w:t>提高应对能力。并依据培训记录和考核成绩实施应急人员的动态管理，提高应急</w:t>
      </w:r>
      <w:r>
        <w:rPr>
          <w:rFonts w:hint="eastAsia" w:ascii="仿宋" w:hAnsi="仿宋" w:eastAsia="仿宋" w:cs="仿宋"/>
          <w:color w:val="auto"/>
          <w:kern w:val="0"/>
          <w:sz w:val="32"/>
          <w:szCs w:val="32"/>
          <w:lang w:val="en-US" w:eastAsia="zh-CN"/>
        </w:rPr>
        <w:t>全局各成员单位工作人员</w:t>
      </w:r>
      <w:r>
        <w:rPr>
          <w:rFonts w:hint="eastAsia" w:ascii="仿宋" w:hAnsi="仿宋" w:eastAsia="仿宋" w:cs="仿宋"/>
          <w:color w:val="auto"/>
          <w:kern w:val="0"/>
          <w:sz w:val="32"/>
          <w:szCs w:val="32"/>
        </w:rPr>
        <w:t>的业务素质和专业技能。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楷体" w:hAnsi="楷体" w:eastAsia="楷体" w:cs="楷体"/>
          <w:b/>
          <w:bCs/>
          <w:color w:val="auto"/>
          <w:kern w:val="0"/>
          <w:sz w:val="32"/>
          <w:szCs w:val="32"/>
        </w:rPr>
      </w:pPr>
      <w:r>
        <w:rPr>
          <w:rFonts w:hint="eastAsia" w:ascii="楷体" w:hAnsi="楷体" w:eastAsia="楷体" w:cs="楷体"/>
          <w:b/>
          <w:bCs/>
          <w:color w:val="auto"/>
          <w:kern w:val="0"/>
          <w:sz w:val="32"/>
          <w:szCs w:val="32"/>
          <w:lang w:val="en-US" w:eastAsia="zh-CN"/>
        </w:rPr>
        <w:t>7</w:t>
      </w:r>
      <w:r>
        <w:rPr>
          <w:rFonts w:hint="eastAsia" w:ascii="楷体" w:hAnsi="楷体" w:eastAsia="楷体" w:cs="楷体"/>
          <w:b/>
          <w:bCs/>
          <w:color w:val="auto"/>
          <w:kern w:val="0"/>
          <w:sz w:val="32"/>
          <w:szCs w:val="32"/>
        </w:rPr>
        <w:t>.</w:t>
      </w:r>
      <w:r>
        <w:rPr>
          <w:rFonts w:hint="eastAsia" w:ascii="楷体" w:hAnsi="楷体" w:eastAsia="楷体" w:cs="楷体"/>
          <w:b/>
          <w:bCs/>
          <w:color w:val="auto"/>
          <w:kern w:val="0"/>
          <w:sz w:val="32"/>
          <w:szCs w:val="32"/>
          <w:lang w:val="en-US" w:eastAsia="zh-CN"/>
        </w:rPr>
        <w:t>2</w:t>
      </w:r>
      <w:r>
        <w:rPr>
          <w:rFonts w:hint="eastAsia" w:ascii="楷体" w:hAnsi="楷体" w:eastAsia="楷体" w:cs="楷体"/>
          <w:b/>
          <w:bCs/>
          <w:color w:val="auto"/>
          <w:kern w:val="0"/>
          <w:sz w:val="32"/>
          <w:szCs w:val="32"/>
        </w:rPr>
        <w:t>演练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仿宋"/>
          <w:color w:val="auto"/>
          <w:kern w:val="0"/>
          <w:sz w:val="32"/>
          <w:szCs w:val="32"/>
        </w:rPr>
      </w:pPr>
      <w:r>
        <w:rPr>
          <w:rFonts w:hint="eastAsia" w:ascii="仿宋" w:hAnsi="仿宋" w:eastAsia="仿宋" w:cs="仿宋"/>
          <w:color w:val="auto"/>
          <w:kern w:val="0"/>
          <w:sz w:val="32"/>
          <w:szCs w:val="32"/>
        </w:rPr>
        <w:t>为保证本预案的有效实施及不断完善，</w:t>
      </w:r>
      <w:r>
        <w:rPr>
          <w:rFonts w:hint="eastAsia" w:ascii="仿宋" w:hAnsi="仿宋" w:eastAsia="仿宋" w:cs="仿宋"/>
          <w:color w:val="auto"/>
          <w:kern w:val="0"/>
          <w:sz w:val="32"/>
          <w:szCs w:val="32"/>
          <w:lang w:val="en-US" w:eastAsia="zh-CN"/>
        </w:rPr>
        <w:t>安全股</w:t>
      </w:r>
      <w:r>
        <w:rPr>
          <w:rFonts w:hint="eastAsia" w:ascii="仿宋" w:hAnsi="仿宋" w:eastAsia="仿宋" w:cs="仿宋"/>
          <w:color w:val="auto"/>
          <w:kern w:val="0"/>
          <w:sz w:val="32"/>
          <w:szCs w:val="32"/>
        </w:rPr>
        <w:t>组织</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协调、督促</w:t>
      </w:r>
      <w:r>
        <w:rPr>
          <w:rFonts w:hint="eastAsia" w:ascii="仿宋" w:hAnsi="仿宋" w:eastAsia="仿宋" w:cs="仿宋"/>
          <w:color w:val="auto"/>
          <w:kern w:val="0"/>
          <w:sz w:val="32"/>
          <w:szCs w:val="32"/>
        </w:rPr>
        <w:t>各主要的业务股室</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结合应急预案制定演练计划，针对单位的应急工作实际，每年至少组织一次突发事件应急演练</w:t>
      </w:r>
      <w:r>
        <w:rPr>
          <w:rFonts w:hint="eastAsia" w:ascii="仿宋" w:hAnsi="仿宋" w:eastAsia="仿宋" w:cs="仿宋"/>
          <w:color w:val="auto"/>
          <w:kern w:val="0"/>
          <w:sz w:val="32"/>
          <w:szCs w:val="32"/>
          <w:lang w:val="en-US" w:eastAsia="zh-CN"/>
        </w:rPr>
        <w:t>；公路发展中心负责督促</w:t>
      </w:r>
      <w:r>
        <w:rPr>
          <w:rFonts w:hint="eastAsia" w:ascii="仿宋" w:hAnsi="仿宋" w:eastAsia="仿宋" w:cs="仿宋"/>
          <w:color w:val="auto"/>
          <w:kern w:val="0"/>
          <w:sz w:val="32"/>
          <w:szCs w:val="32"/>
        </w:rPr>
        <w:t>有关</w:t>
      </w:r>
      <w:r>
        <w:rPr>
          <w:rFonts w:hint="eastAsia" w:ascii="仿宋" w:hAnsi="仿宋" w:eastAsia="仿宋" w:cs="仿宋"/>
          <w:color w:val="auto"/>
          <w:kern w:val="0"/>
          <w:sz w:val="32"/>
          <w:szCs w:val="32"/>
          <w:lang w:val="en-US" w:eastAsia="zh-CN"/>
        </w:rPr>
        <w:t>公路工程</w:t>
      </w:r>
      <w:r>
        <w:rPr>
          <w:rFonts w:hint="eastAsia" w:ascii="仿宋" w:hAnsi="仿宋" w:eastAsia="仿宋" w:cs="仿宋"/>
          <w:color w:val="auto"/>
          <w:kern w:val="0"/>
          <w:sz w:val="32"/>
          <w:szCs w:val="32"/>
        </w:rPr>
        <w:t>建设</w:t>
      </w:r>
      <w:r>
        <w:rPr>
          <w:rFonts w:hint="eastAsia" w:ascii="仿宋" w:hAnsi="仿宋" w:eastAsia="仿宋" w:cs="仿宋"/>
          <w:color w:val="auto"/>
          <w:kern w:val="0"/>
          <w:sz w:val="32"/>
          <w:szCs w:val="32"/>
          <w:lang w:val="en-US" w:eastAsia="zh-CN"/>
        </w:rPr>
        <w:t>施工</w:t>
      </w:r>
      <w:r>
        <w:rPr>
          <w:rFonts w:hint="eastAsia" w:ascii="仿宋" w:hAnsi="仿宋" w:eastAsia="仿宋" w:cs="仿宋"/>
          <w:color w:val="auto"/>
          <w:kern w:val="0"/>
          <w:sz w:val="32"/>
          <w:szCs w:val="32"/>
        </w:rPr>
        <w:t>单位</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结合应急预案</w:t>
      </w:r>
      <w:r>
        <w:rPr>
          <w:rFonts w:hint="eastAsia" w:ascii="仿宋" w:hAnsi="仿宋" w:eastAsia="仿宋" w:cs="仿宋"/>
          <w:color w:val="auto"/>
          <w:kern w:val="0"/>
          <w:sz w:val="32"/>
          <w:szCs w:val="32"/>
          <w:lang w:val="en-US" w:eastAsia="zh-CN"/>
        </w:rPr>
        <w:t>制定</w:t>
      </w:r>
      <w:r>
        <w:rPr>
          <w:rFonts w:hint="eastAsia" w:ascii="仿宋" w:hAnsi="仿宋" w:eastAsia="仿宋" w:cs="仿宋"/>
          <w:color w:val="auto"/>
          <w:kern w:val="0"/>
          <w:sz w:val="32"/>
          <w:szCs w:val="32"/>
        </w:rPr>
        <w:t>演练计划</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每年至少组织一次突发事件应急演练</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演练可采取</w:t>
      </w:r>
      <w:r>
        <w:rPr>
          <w:rFonts w:hint="eastAsia" w:ascii="仿宋" w:hAnsi="仿宋" w:eastAsia="仿宋" w:cs="仿宋"/>
          <w:color w:val="auto"/>
          <w:kern w:val="0"/>
          <w:sz w:val="32"/>
          <w:szCs w:val="32"/>
          <w:lang w:val="en-US" w:eastAsia="zh-CN"/>
        </w:rPr>
        <w:t>现场演练</w:t>
      </w:r>
      <w:r>
        <w:rPr>
          <w:rFonts w:hint="eastAsia" w:ascii="仿宋" w:hAnsi="仿宋" w:eastAsia="仿宋" w:cs="仿宋"/>
          <w:color w:val="auto"/>
          <w:kern w:val="0"/>
          <w:sz w:val="32"/>
          <w:szCs w:val="32"/>
        </w:rPr>
        <w:t>或</w:t>
      </w:r>
      <w:r>
        <w:rPr>
          <w:rFonts w:hint="eastAsia" w:ascii="仿宋" w:hAnsi="仿宋" w:eastAsia="仿宋" w:cs="仿宋"/>
          <w:color w:val="auto"/>
          <w:kern w:val="0"/>
          <w:sz w:val="32"/>
          <w:szCs w:val="32"/>
          <w:lang w:val="en-US" w:eastAsia="zh-CN"/>
        </w:rPr>
        <w:t>桌面</w:t>
      </w:r>
      <w:r>
        <w:rPr>
          <w:rFonts w:hint="eastAsia" w:ascii="仿宋" w:hAnsi="仿宋" w:eastAsia="仿宋" w:cs="仿宋"/>
          <w:color w:val="auto"/>
          <w:kern w:val="0"/>
          <w:sz w:val="32"/>
          <w:szCs w:val="32"/>
        </w:rPr>
        <w:t>演练的形式。</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0"/>
        <w:rPr>
          <w:rFonts w:hint="eastAsia" w:ascii="楷体" w:hAnsi="楷体" w:eastAsia="楷体" w:cs="楷体"/>
          <w:b/>
          <w:bCs/>
          <w:color w:val="auto"/>
          <w:kern w:val="0"/>
          <w:sz w:val="32"/>
          <w:szCs w:val="32"/>
        </w:rPr>
      </w:pPr>
      <w:bookmarkStart w:id="32" w:name="_Toc15240"/>
      <w:r>
        <w:rPr>
          <w:rFonts w:hint="eastAsia" w:ascii="楷体" w:hAnsi="楷体" w:eastAsia="楷体" w:cs="楷体"/>
          <w:b/>
          <w:bCs/>
          <w:color w:val="auto"/>
          <w:kern w:val="0"/>
          <w:sz w:val="32"/>
          <w:szCs w:val="32"/>
          <w:lang w:val="en-US" w:eastAsia="zh-CN"/>
        </w:rPr>
        <w:t>7.3管理</w:t>
      </w:r>
      <w:r>
        <w:rPr>
          <w:rFonts w:hint="eastAsia" w:ascii="楷体" w:hAnsi="楷体" w:eastAsia="楷体" w:cs="楷体"/>
          <w:b/>
          <w:bCs/>
          <w:color w:val="auto"/>
          <w:kern w:val="0"/>
          <w:sz w:val="32"/>
          <w:szCs w:val="32"/>
        </w:rPr>
        <w:t>与更新</w:t>
      </w:r>
      <w:bookmarkEnd w:id="32"/>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县交通运输局负责本预案管理，根据实际需要定期组织评估，</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ascii="仿宋" w:hAnsi="仿宋" w:eastAsia="仿宋" w:cs="仿宋"/>
          <w:color w:val="auto"/>
          <w:kern w:val="0"/>
          <w:sz w:val="32"/>
          <w:szCs w:val="32"/>
        </w:rPr>
      </w:pPr>
      <w:r>
        <w:rPr>
          <w:rFonts w:hint="eastAsia" w:ascii="仿宋" w:hAnsi="仿宋" w:eastAsia="仿宋" w:cs="仿宋"/>
          <w:color w:val="auto"/>
          <w:kern w:val="0"/>
          <w:sz w:val="32"/>
          <w:szCs w:val="32"/>
        </w:rPr>
        <w:t>并按有关规定及时修订。</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0"/>
        <w:rPr>
          <w:rFonts w:hint="eastAsia" w:ascii="楷体" w:hAnsi="楷体" w:eastAsia="楷体" w:cs="楷体"/>
          <w:b/>
          <w:bCs/>
          <w:color w:val="auto"/>
          <w:kern w:val="0"/>
          <w:sz w:val="32"/>
          <w:szCs w:val="32"/>
        </w:rPr>
      </w:pPr>
      <w:bookmarkStart w:id="33" w:name="_Toc16283"/>
      <w:r>
        <w:rPr>
          <w:rFonts w:hint="eastAsia" w:ascii="楷体" w:hAnsi="楷体" w:eastAsia="楷体" w:cs="楷体"/>
          <w:b/>
          <w:bCs/>
          <w:color w:val="auto"/>
          <w:kern w:val="0"/>
          <w:sz w:val="32"/>
          <w:szCs w:val="32"/>
        </w:rPr>
        <w:t>7.4 预案解释部门</w:t>
      </w:r>
      <w:bookmarkEnd w:id="33"/>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仿宋"/>
          <w:color w:val="auto"/>
          <w:kern w:val="0"/>
          <w:sz w:val="32"/>
          <w:szCs w:val="32"/>
        </w:rPr>
      </w:pPr>
      <w:r>
        <w:rPr>
          <w:rFonts w:hint="eastAsia" w:ascii="仿宋" w:hAnsi="仿宋" w:eastAsia="仿宋" w:cs="仿宋"/>
          <w:color w:val="auto"/>
          <w:kern w:val="0"/>
          <w:sz w:val="32"/>
          <w:szCs w:val="32"/>
        </w:rPr>
        <w:t>本预案由县交通运输局负责解释。</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0"/>
        <w:rPr>
          <w:rFonts w:hint="eastAsia" w:ascii="楷体" w:hAnsi="楷体" w:eastAsia="楷体" w:cs="楷体"/>
          <w:b/>
          <w:bCs/>
          <w:color w:val="auto"/>
          <w:kern w:val="0"/>
          <w:sz w:val="32"/>
          <w:szCs w:val="32"/>
        </w:rPr>
      </w:pPr>
      <w:bookmarkStart w:id="34" w:name="_Toc31320"/>
      <w:r>
        <w:rPr>
          <w:rFonts w:hint="eastAsia" w:ascii="楷体" w:hAnsi="楷体" w:eastAsia="楷体" w:cs="楷体"/>
          <w:b/>
          <w:bCs/>
          <w:color w:val="auto"/>
          <w:kern w:val="0"/>
          <w:sz w:val="32"/>
          <w:szCs w:val="32"/>
        </w:rPr>
        <w:t>7.5 预案实施时间</w:t>
      </w:r>
      <w:bookmarkEnd w:id="34"/>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color w:val="auto"/>
          <w:kern w:val="0"/>
          <w:sz w:val="32"/>
          <w:szCs w:val="32"/>
        </w:rPr>
      </w:pPr>
      <w:r>
        <w:rPr>
          <w:rFonts w:hint="eastAsia" w:ascii="仿宋" w:hAnsi="仿宋" w:eastAsia="仿宋" w:cs="仿宋"/>
          <w:color w:val="auto"/>
          <w:kern w:val="0"/>
          <w:sz w:val="32"/>
          <w:szCs w:val="32"/>
        </w:rPr>
        <w:t>本预案自印发之日起施行。</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0"/>
        <w:rPr>
          <w:rFonts w:hint="eastAsia" w:ascii="楷体" w:hAnsi="楷体" w:eastAsia="楷体" w:cs="楷体"/>
          <w:b/>
          <w:bCs/>
          <w:color w:val="auto"/>
          <w:kern w:val="0"/>
          <w:sz w:val="32"/>
          <w:szCs w:val="32"/>
        </w:rPr>
      </w:pPr>
      <w:bookmarkStart w:id="35" w:name="_Toc15286"/>
      <w:r>
        <w:rPr>
          <w:rFonts w:hint="eastAsia" w:ascii="楷体" w:hAnsi="楷体" w:eastAsia="楷体" w:cs="楷体"/>
          <w:b/>
          <w:bCs/>
          <w:color w:val="auto"/>
          <w:kern w:val="0"/>
          <w:sz w:val="32"/>
          <w:szCs w:val="32"/>
        </w:rPr>
        <w:t>7.6附件：</w:t>
      </w:r>
      <w:bookmarkEnd w:id="35"/>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ascii="仿宋" w:hAnsi="仿宋" w:eastAsia="仿宋" w:cs="仿宋"/>
          <w:color w:val="auto"/>
          <w:sz w:val="32"/>
          <w:szCs w:val="32"/>
        </w:rPr>
      </w:pPr>
      <w:bookmarkStart w:id="36" w:name="_Toc28749"/>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县</w:t>
      </w:r>
      <w:r>
        <w:rPr>
          <w:rFonts w:hint="eastAsia" w:ascii="仿宋" w:hAnsi="仿宋" w:eastAsia="仿宋" w:cs="仿宋"/>
          <w:color w:val="auto"/>
          <w:sz w:val="32"/>
          <w:szCs w:val="32"/>
        </w:rPr>
        <w:t>公路运输突发事件应急响应流程图</w:t>
      </w:r>
      <w:bookmarkEnd w:id="36"/>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ascii="仿宋" w:hAnsi="仿宋" w:eastAsia="仿宋" w:cs="仿宋"/>
          <w:color w:val="auto"/>
          <w:sz w:val="32"/>
          <w:szCs w:val="32"/>
        </w:rPr>
      </w:pPr>
      <w:bookmarkStart w:id="37" w:name="_Toc16417"/>
      <w:r>
        <w:rPr>
          <w:rFonts w:hint="eastAsia" w:ascii="仿宋" w:hAnsi="仿宋" w:eastAsia="仿宋" w:cs="仿宋"/>
          <w:color w:val="auto"/>
          <w:sz w:val="32"/>
          <w:szCs w:val="32"/>
        </w:rPr>
        <w:t>2、县政府有关部门联系电话</w:t>
      </w:r>
      <w:bookmarkEnd w:id="37"/>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default" w:ascii="仿宋" w:hAnsi="仿宋" w:eastAsia="仿宋" w:cs="仿宋"/>
          <w:color w:val="auto"/>
          <w:sz w:val="32"/>
          <w:szCs w:val="32"/>
          <w:lang w:val="en-US" w:eastAsia="zh-CN"/>
        </w:rPr>
      </w:pPr>
      <w:bookmarkStart w:id="38" w:name="_Toc16585"/>
      <w:r>
        <w:rPr>
          <w:rFonts w:hint="eastAsia" w:ascii="仿宋" w:hAnsi="仿宋" w:eastAsia="仿宋" w:cs="仿宋"/>
          <w:color w:val="auto"/>
          <w:sz w:val="32"/>
          <w:szCs w:val="32"/>
        </w:rPr>
        <w:t>3、</w:t>
      </w:r>
      <w:r>
        <w:rPr>
          <w:rFonts w:hint="eastAsia" w:ascii="仿宋" w:hAnsi="仿宋" w:eastAsia="仿宋" w:cs="仿宋"/>
          <w:color w:val="auto"/>
          <w:sz w:val="32"/>
          <w:szCs w:val="32"/>
          <w:lang w:val="en-US" w:eastAsia="zh-CN"/>
        </w:rPr>
        <w:t>上级和县有关部门应急值班电话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ascii="仿宋" w:hAnsi="仿宋" w:eastAsia="仿宋" w:cs="仿宋"/>
          <w:color w:val="auto"/>
          <w:sz w:val="32"/>
          <w:szCs w:val="32"/>
        </w:rPr>
      </w:pPr>
      <w:r>
        <w:rPr>
          <w:rFonts w:hint="eastAsia" w:ascii="仿宋" w:hAnsi="仿宋" w:eastAsia="仿宋" w:cs="仿宋"/>
          <w:color w:val="auto"/>
          <w:sz w:val="32"/>
          <w:szCs w:val="32"/>
          <w:lang w:val="en-US" w:eastAsia="zh-CN"/>
        </w:rPr>
        <w:t>4、县交通运输</w:t>
      </w:r>
      <w:r>
        <w:rPr>
          <w:rFonts w:hint="eastAsia" w:ascii="仿宋" w:hAnsi="仿宋" w:eastAsia="仿宋" w:cs="仿宋"/>
          <w:color w:val="auto"/>
          <w:sz w:val="32"/>
          <w:szCs w:val="32"/>
        </w:rPr>
        <w:t>局领导及有关</w:t>
      </w:r>
      <w:r>
        <w:rPr>
          <w:rFonts w:hint="eastAsia" w:ascii="仿宋" w:hAnsi="仿宋" w:eastAsia="仿宋" w:cs="仿宋"/>
          <w:color w:val="auto"/>
          <w:sz w:val="32"/>
          <w:szCs w:val="32"/>
          <w:lang w:val="en-US" w:eastAsia="zh-CN"/>
        </w:rPr>
        <w:t>人员</w:t>
      </w:r>
      <w:r>
        <w:rPr>
          <w:rFonts w:hint="eastAsia" w:ascii="仿宋" w:hAnsi="仿宋" w:eastAsia="仿宋" w:cs="仿宋"/>
          <w:color w:val="auto"/>
          <w:sz w:val="32"/>
          <w:szCs w:val="32"/>
        </w:rPr>
        <w:t>联系电话</w:t>
      </w:r>
      <w:bookmarkEnd w:id="38"/>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仿宋" w:hAnsi="仿宋" w:eastAsia="仿宋" w:cs="仿宋"/>
          <w:color w:val="auto"/>
          <w:sz w:val="32"/>
          <w:szCs w:val="32"/>
          <w:lang w:val="en-US" w:eastAsia="zh-CN"/>
        </w:rPr>
      </w:pPr>
      <w:bookmarkStart w:id="39" w:name="_Toc918"/>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、公路</w:t>
      </w:r>
      <w:r>
        <w:rPr>
          <w:rFonts w:hint="eastAsia" w:ascii="仿宋" w:hAnsi="仿宋" w:eastAsia="仿宋" w:cs="仿宋"/>
          <w:color w:val="auto"/>
          <w:sz w:val="32"/>
          <w:szCs w:val="32"/>
          <w:lang w:val="en-US" w:eastAsia="zh-CN"/>
        </w:rPr>
        <w:t>交通建设维护</w:t>
      </w:r>
      <w:r>
        <w:rPr>
          <w:rFonts w:hint="eastAsia" w:ascii="仿宋" w:hAnsi="仿宋" w:eastAsia="仿宋" w:cs="仿宋"/>
          <w:color w:val="auto"/>
          <w:sz w:val="32"/>
          <w:szCs w:val="32"/>
        </w:rPr>
        <w:t>主要队伍</w:t>
      </w:r>
      <w:bookmarkEnd w:id="39"/>
      <w:r>
        <w:rPr>
          <w:rFonts w:hint="eastAsia" w:ascii="仿宋" w:hAnsi="仿宋" w:eastAsia="仿宋" w:cs="仿宋"/>
          <w:color w:val="auto"/>
          <w:sz w:val="32"/>
          <w:szCs w:val="32"/>
          <w:lang w:val="en-US" w:eastAsia="zh-CN"/>
        </w:rPr>
        <w:t>联系电话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仿宋" w:hAnsi="仿宋" w:eastAsia="仿宋" w:cs="仿宋"/>
          <w:color w:val="auto"/>
          <w:sz w:val="32"/>
          <w:szCs w:val="32"/>
          <w:lang w:val="en-US" w:eastAsia="zh-CN"/>
        </w:rPr>
      </w:pPr>
      <w:bookmarkStart w:id="40" w:name="_Toc27985"/>
      <w:r>
        <w:rPr>
          <w:rFonts w:hint="eastAsia" w:ascii="仿宋" w:hAnsi="仿宋" w:eastAsia="仿宋" w:cs="仿宋"/>
          <w:color w:val="auto"/>
          <w:sz w:val="32"/>
          <w:szCs w:val="32"/>
          <w:lang w:val="en-US" w:eastAsia="zh-CN"/>
        </w:rPr>
        <w:t>6、中阳县交通运输局工程应急抢险队名单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7、中阳县交通运输局应急物资清单</w:t>
      </w:r>
      <w:bookmarkEnd w:id="40"/>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0"/>
        <w:rPr>
          <w:rFonts w:hint="eastAsia" w:ascii="仿宋" w:hAnsi="仿宋" w:eastAsia="仿宋" w:cs="仿宋"/>
          <w:b w:val="0"/>
          <w:bCs w:val="0"/>
          <w:color w:val="auto"/>
          <w:sz w:val="32"/>
          <w:szCs w:val="32"/>
        </w:rPr>
      </w:pPr>
      <w:bookmarkStart w:id="41" w:name="_Toc8721"/>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0"/>
        <w:rPr>
          <w:rFonts w:hint="eastAsia" w:ascii="仿宋" w:hAnsi="仿宋" w:eastAsia="仿宋" w:cs="仿宋"/>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0"/>
        <w:rPr>
          <w:rFonts w:hint="eastAsia" w:ascii="仿宋" w:hAnsi="仿宋" w:eastAsia="仿宋" w:cs="仿宋"/>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0"/>
        <w:rPr>
          <w:rFonts w:hint="eastAsia" w:ascii="仿宋" w:hAnsi="仿宋" w:eastAsia="仿宋" w:cs="仿宋"/>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outlineLvl w:val="0"/>
        <w:rPr>
          <w:rFonts w:hint="eastAsia" w:ascii="仿宋" w:hAnsi="仿宋" w:eastAsia="仿宋" w:cs="仿宋"/>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outlineLvl w:val="0"/>
        <w:rPr>
          <w:rFonts w:hint="eastAsia" w:ascii="仿宋" w:hAnsi="仿宋" w:eastAsia="仿宋" w:cs="仿宋"/>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outlineLvl w:val="0"/>
        <w:rPr>
          <w:rFonts w:hint="eastAsia" w:ascii="仿宋" w:hAnsi="仿宋" w:eastAsia="仿宋" w:cs="仿宋"/>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outlineLvl w:val="0"/>
        <w:rPr>
          <w:rFonts w:hint="eastAsia" w:ascii="仿宋" w:hAnsi="仿宋" w:eastAsia="仿宋" w:cs="仿宋"/>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outlineLvl w:val="0"/>
        <w:rPr>
          <w:rFonts w:hint="eastAsia" w:ascii="仿宋" w:hAnsi="仿宋" w:eastAsia="仿宋" w:cs="仿宋"/>
          <w:b/>
          <w:bCs/>
          <w:color w:val="auto"/>
          <w:sz w:val="32"/>
          <w:szCs w:val="32"/>
        </w:rPr>
      </w:pPr>
      <w:r>
        <w:rPr>
          <w:rFonts w:hint="eastAsia" w:ascii="仿宋" w:hAnsi="仿宋" w:eastAsia="仿宋" w:cs="仿宋"/>
          <w:b/>
          <w:bCs/>
          <w:color w:val="auto"/>
          <w:sz w:val="32"/>
          <w:szCs w:val="32"/>
        </w:rPr>
        <w:t>附件</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1-1</w:t>
      </w:r>
      <w:r>
        <w:rPr>
          <w:rFonts w:hint="eastAsia" w:ascii="仿宋" w:hAnsi="仿宋" w:eastAsia="仿宋" w:cs="仿宋"/>
          <w:b/>
          <w:bCs/>
          <w:color w:val="auto"/>
          <w:sz w:val="32"/>
          <w:szCs w:val="32"/>
        </w:rPr>
        <w:t>公路</w:t>
      </w:r>
      <w:r>
        <w:rPr>
          <w:rFonts w:hint="eastAsia" w:ascii="仿宋" w:hAnsi="仿宋" w:eastAsia="仿宋" w:cs="仿宋"/>
          <w:b/>
          <w:bCs/>
          <w:color w:val="auto"/>
          <w:sz w:val="32"/>
          <w:szCs w:val="32"/>
          <w:lang w:val="en-US" w:eastAsia="zh-CN"/>
        </w:rPr>
        <w:t>工程建设</w:t>
      </w:r>
      <w:r>
        <w:rPr>
          <w:rFonts w:hint="eastAsia" w:ascii="仿宋" w:hAnsi="仿宋" w:eastAsia="仿宋" w:cs="仿宋"/>
          <w:b/>
          <w:bCs/>
          <w:color w:val="auto"/>
          <w:sz w:val="32"/>
          <w:szCs w:val="32"/>
        </w:rPr>
        <w:t>突发事件应急响应程序</w:t>
      </w:r>
    </w:p>
    <w:p>
      <w:pPr>
        <w:keepNext w:val="0"/>
        <w:keepLines w:val="0"/>
        <w:pageBreakBefore w:val="0"/>
        <w:widowControl w:val="0"/>
        <w:kinsoku/>
        <w:wordWrap/>
        <w:overflowPunct/>
        <w:topLinePunct w:val="0"/>
        <w:autoSpaceDE/>
        <w:autoSpaceDN/>
        <w:bidi w:val="0"/>
        <w:adjustRightInd/>
        <w:snapToGrid/>
        <w:ind w:firstLine="420" w:firstLineChars="200"/>
        <w:rPr>
          <w:color w:val="auto"/>
        </w:rPr>
      </w:pPr>
      <w:r>
        <w:rPr>
          <w:color w:val="auto"/>
        </w:rPr>
        <mc:AlternateContent>
          <mc:Choice Requires="wps">
            <w:drawing>
              <wp:anchor distT="0" distB="0" distL="114300" distR="114300" simplePos="0" relativeHeight="251659264" behindDoc="0" locked="0" layoutInCell="1" allowOverlap="1">
                <wp:simplePos x="0" y="0"/>
                <wp:positionH relativeFrom="column">
                  <wp:posOffset>1800860</wp:posOffset>
                </wp:positionH>
                <wp:positionV relativeFrom="paragraph">
                  <wp:posOffset>187325</wp:posOffset>
                </wp:positionV>
                <wp:extent cx="1948180" cy="884555"/>
                <wp:effectExtent l="20320" t="8890" r="50800" b="20955"/>
                <wp:wrapNone/>
                <wp:docPr id="53" name="爆炸形 2 53"/>
                <wp:cNvGraphicFramePr/>
                <a:graphic xmlns:a="http://schemas.openxmlformats.org/drawingml/2006/main">
                  <a:graphicData uri="http://schemas.microsoft.com/office/word/2010/wordprocessingShape">
                    <wps:wsp>
                      <wps:cNvSpPr/>
                      <wps:spPr>
                        <a:xfrm>
                          <a:off x="0" y="0"/>
                          <a:ext cx="1948180" cy="884555"/>
                        </a:xfrm>
                        <a:prstGeom prst="irregularSeal2">
                          <a:avLst/>
                        </a:prstGeom>
                        <a:noFill/>
                        <a:ln w="6350" cap="flat" cmpd="sng">
                          <a:solidFill>
                            <a:srgbClr val="000000"/>
                          </a:solidFill>
                          <a:prstDash val="solid"/>
                          <a:miter/>
                          <a:headEnd type="none" w="med" len="med"/>
                          <a:tailEnd type="none" w="med" len="med"/>
                        </a:ln>
                      </wps:spPr>
                      <wps:txbx>
                        <w:txbxContent>
                          <w:p>
                            <w:pPr>
                              <w:spacing w:line="200" w:lineRule="atLeast"/>
                              <w:jc w:val="center"/>
                              <w:rPr>
                                <w:rFonts w:hint="eastAsia" w:ascii="仿宋" w:hAnsi="仿宋" w:eastAsia="仿宋" w:cs="仿宋"/>
                                <w:sz w:val="24"/>
                                <w:szCs w:val="22"/>
                              </w:rPr>
                            </w:pPr>
                            <w:r>
                              <w:rPr>
                                <w:rFonts w:hint="eastAsia" w:ascii="仿宋" w:hAnsi="仿宋" w:eastAsia="仿宋" w:cs="仿宋"/>
                                <w:sz w:val="24"/>
                                <w:szCs w:val="22"/>
                              </w:rPr>
                              <w:t>事</w:t>
                            </w:r>
                            <w:r>
                              <w:rPr>
                                <w:rFonts w:hint="eastAsia" w:ascii="仿宋" w:hAnsi="仿宋" w:eastAsia="仿宋" w:cs="仿宋"/>
                                <w:sz w:val="24"/>
                                <w:szCs w:val="22"/>
                                <w:lang w:val="en-US" w:eastAsia="zh-CN"/>
                              </w:rPr>
                              <w:t>件</w:t>
                            </w:r>
                            <w:r>
                              <w:rPr>
                                <w:rFonts w:hint="eastAsia" w:ascii="仿宋" w:hAnsi="仿宋" w:eastAsia="仿宋" w:cs="仿宋"/>
                                <w:sz w:val="24"/>
                                <w:szCs w:val="22"/>
                              </w:rPr>
                              <w:t>发生</w:t>
                            </w:r>
                          </w:p>
                        </w:txbxContent>
                      </wps:txbx>
                      <wps:bodyPr upright="1"/>
                    </wps:wsp>
                  </a:graphicData>
                </a:graphic>
              </wp:anchor>
            </w:drawing>
          </mc:Choice>
          <mc:Fallback>
            <w:pict>
              <v:shape id="_x0000_s1026" o:spid="_x0000_s1026" o:spt="72" type="#_x0000_t72" style="position:absolute;left:0pt;margin-left:141.8pt;margin-top:14.75pt;height:69.65pt;width:153.4pt;z-index:251659264;mso-width-relative:page;mso-height-relative:page;" filled="f" stroked="t" coordsize="21600,21600" o:gfxdata="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DO2E92AAAAAoBAAAPAAAAAAAAAAEAIAAA&#10;ACIAAABkcnMvZG93bnJldi54bWxQSwECFAAUAAAACACHTuJAgpI7yQwCAAARBAAADgAAAAAAAAAB&#10;ACAAAAAnAQAAZHJzL2Uyb0RvYy54bWxQSwUGAAAAAAYABgBZAQAApQUAAAAA&#10;">
                <v:fill on="f" focussize="0,0"/>
                <v:stroke weight="0.5pt" color="#000000" joinstyle="miter"/>
                <v:imagedata o:title=""/>
                <o:lock v:ext="edit" aspectratio="f"/>
                <v:textbox>
                  <w:txbxContent>
                    <w:p>
                      <w:pPr>
                        <w:spacing w:line="200" w:lineRule="atLeast"/>
                        <w:jc w:val="center"/>
                        <w:rPr>
                          <w:rFonts w:hint="eastAsia" w:ascii="仿宋" w:hAnsi="仿宋" w:eastAsia="仿宋" w:cs="仿宋"/>
                          <w:sz w:val="24"/>
                          <w:szCs w:val="22"/>
                        </w:rPr>
                      </w:pPr>
                      <w:r>
                        <w:rPr>
                          <w:rFonts w:hint="eastAsia" w:ascii="仿宋" w:hAnsi="仿宋" w:eastAsia="仿宋" w:cs="仿宋"/>
                          <w:sz w:val="24"/>
                          <w:szCs w:val="22"/>
                        </w:rPr>
                        <w:t>事</w:t>
                      </w:r>
                      <w:r>
                        <w:rPr>
                          <w:rFonts w:hint="eastAsia" w:ascii="仿宋" w:hAnsi="仿宋" w:eastAsia="仿宋" w:cs="仿宋"/>
                          <w:sz w:val="24"/>
                          <w:szCs w:val="22"/>
                          <w:lang w:val="en-US" w:eastAsia="zh-CN"/>
                        </w:rPr>
                        <w:t>件</w:t>
                      </w:r>
                      <w:r>
                        <w:rPr>
                          <w:rFonts w:hint="eastAsia" w:ascii="仿宋" w:hAnsi="仿宋" w:eastAsia="仿宋" w:cs="仿宋"/>
                          <w:sz w:val="24"/>
                          <w:szCs w:val="22"/>
                        </w:rPr>
                        <w:t>发生</w:t>
                      </w:r>
                    </w:p>
                  </w:txbxContent>
                </v:textbox>
              </v:shape>
            </w:pict>
          </mc:Fallback>
        </mc:AlternateConten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ind w:firstLine="420" w:firstLineChars="200"/>
        <w:rPr>
          <w:rFonts w:hint="eastAsia" w:ascii="仿宋" w:hAnsi="仿宋" w:eastAsia="仿宋" w:cs="仿宋"/>
          <w:color w:val="auto"/>
          <w:shd w:val="clear" w:color="FFFFFF" w:fill="D9D9D9"/>
        </w:rPr>
      </w:pP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ind w:firstLine="420" w:firstLineChars="200"/>
        <w:rPr>
          <w:rFonts w:hint="eastAsia" w:ascii="仿宋" w:hAnsi="仿宋" w:eastAsia="仿宋" w:cs="仿宋"/>
          <w:color w:val="auto"/>
          <w:shd w:val="clear" w:color="FFFFFF" w:fill="D9D9D9"/>
        </w:rPr>
      </w:pP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ind w:firstLine="420" w:firstLineChars="200"/>
        <w:rPr>
          <w:rFonts w:hint="eastAsia" w:ascii="仿宋" w:hAnsi="仿宋" w:eastAsia="仿宋" w:cs="仿宋"/>
          <w:color w:val="auto"/>
          <w:shd w:val="clear" w:color="FFFFFF" w:fill="D9D9D9"/>
        </w:rPr>
      </w:pP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ind w:firstLine="420" w:firstLineChars="200"/>
        <w:rPr>
          <w:rFonts w:hint="eastAsia" w:ascii="仿宋" w:hAnsi="仿宋" w:eastAsia="仿宋" w:cs="仿宋"/>
          <w:color w:val="auto"/>
          <w:shd w:val="clear" w:color="FFFFFF" w:fill="D9D9D9"/>
        </w:rPr>
      </w:pP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ind w:firstLine="420" w:firstLineChars="200"/>
        <w:rPr>
          <w:rFonts w:hint="eastAsia" w:ascii="仿宋" w:hAnsi="仿宋" w:eastAsia="仿宋" w:cs="仿宋"/>
          <w:color w:val="auto"/>
          <w:shd w:val="clear" w:color="FFFFFF" w:fill="D9D9D9"/>
        </w:rPr>
      </w:pPr>
      <w:r>
        <w:rPr>
          <w:rFonts w:hint="eastAsia" w:ascii="仿宋" w:hAnsi="仿宋" w:eastAsia="仿宋" w:cs="仿宋"/>
          <w:color w:val="auto"/>
        </w:rPr>
        <mc:AlternateContent>
          <mc:Choice Requires="wps">
            <w:drawing>
              <wp:anchor distT="0" distB="0" distL="114300" distR="114300" simplePos="0" relativeHeight="251660288" behindDoc="0" locked="0" layoutInCell="1" allowOverlap="1">
                <wp:simplePos x="0" y="0"/>
                <wp:positionH relativeFrom="column">
                  <wp:posOffset>2731135</wp:posOffset>
                </wp:positionH>
                <wp:positionV relativeFrom="paragraph">
                  <wp:posOffset>14605</wp:posOffset>
                </wp:positionV>
                <wp:extent cx="635" cy="407035"/>
                <wp:effectExtent l="37465" t="0" r="38100" b="12065"/>
                <wp:wrapNone/>
                <wp:docPr id="33" name="直接连接符 33"/>
                <wp:cNvGraphicFramePr/>
                <a:graphic xmlns:a="http://schemas.openxmlformats.org/drawingml/2006/main">
                  <a:graphicData uri="http://schemas.microsoft.com/office/word/2010/wordprocessingShape">
                    <wps:wsp>
                      <wps:cNvCnPr/>
                      <wps:spPr>
                        <a:xfrm>
                          <a:off x="0" y="0"/>
                          <a:ext cx="635" cy="407035"/>
                        </a:xfrm>
                        <a:prstGeom prst="line">
                          <a:avLst/>
                        </a:prstGeom>
                        <a:ln w="6350"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215.05pt;margin-top:1.15pt;height:32.05pt;width:0.05pt;z-index:251660288;mso-width-relative:page;mso-height-relative:page;" filled="f" stroked="t" coordsize="21600,21600" o:gfxdata="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ARKlJ9YAAAAIAQAADwAAAAAAAAABACAAAAAiAAAAZHJzL2Rvd25yZXYueG1sUEsBAhQAFAAA&#10;AAgAh07iQOS4cXTxAQAA3wMAAA4AAAAAAAAAAQAgAAAAJQEAAGRycy9lMm9Eb2MueG1sUEsFBgAA&#10;AAAGAAYAWQEAAIgFAAAAAA==&#10;">
                <v:fill on="f" focussize="0,0"/>
                <v:stroke weight="0.5pt" color="#000000" joinstyle="round" endarrow="block"/>
                <v:imagedata o:title=""/>
                <o:lock v:ext="edit" aspectratio="f"/>
              </v:line>
            </w:pict>
          </mc:Fallback>
        </mc:AlternateConten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ind w:firstLine="420" w:firstLineChars="200"/>
        <w:rPr>
          <w:rFonts w:hint="eastAsia" w:ascii="仿宋" w:hAnsi="仿宋" w:eastAsia="仿宋" w:cs="仿宋"/>
          <w:color w:val="auto"/>
          <w:shd w:val="clear" w:color="FFFFFF" w:fill="D9D9D9"/>
        </w:rPr>
      </w:pP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ind w:firstLine="420" w:firstLineChars="200"/>
        <w:rPr>
          <w:rFonts w:hint="eastAsia" w:ascii="仿宋" w:hAnsi="仿宋" w:eastAsia="仿宋" w:cs="仿宋"/>
          <w:color w:val="auto"/>
        </w:rPr>
      </w:pPr>
      <w:r>
        <w:rPr>
          <w:rFonts w:hint="eastAsia" w:ascii="仿宋" w:hAnsi="仿宋" w:eastAsia="仿宋" w:cs="仿宋"/>
          <w:color w:val="auto"/>
        </w:rPr>
        <mc:AlternateContent>
          <mc:Choice Requires="wps">
            <w:drawing>
              <wp:anchor distT="0" distB="0" distL="114300" distR="114300" simplePos="0" relativeHeight="251661312" behindDoc="0" locked="0" layoutInCell="1" allowOverlap="1">
                <wp:simplePos x="0" y="0"/>
                <wp:positionH relativeFrom="column">
                  <wp:posOffset>2263140</wp:posOffset>
                </wp:positionH>
                <wp:positionV relativeFrom="paragraph">
                  <wp:posOffset>92075</wp:posOffset>
                </wp:positionV>
                <wp:extent cx="895985" cy="337820"/>
                <wp:effectExtent l="4445" t="4445" r="13970" b="19685"/>
                <wp:wrapNone/>
                <wp:docPr id="26" name="矩形 26"/>
                <wp:cNvGraphicFramePr/>
                <a:graphic xmlns:a="http://schemas.openxmlformats.org/drawingml/2006/main">
                  <a:graphicData uri="http://schemas.microsoft.com/office/word/2010/wordprocessingShape">
                    <wps:wsp>
                      <wps:cNvSpPr/>
                      <wps:spPr>
                        <a:xfrm>
                          <a:off x="0" y="0"/>
                          <a:ext cx="895985" cy="337820"/>
                        </a:xfrm>
                        <a:prstGeom prst="rect">
                          <a:avLst/>
                        </a:prstGeom>
                        <a:noFill/>
                        <a:ln w="6350" cap="flat" cmpd="sng">
                          <a:solidFill>
                            <a:srgbClr val="000000"/>
                          </a:solidFill>
                          <a:prstDash val="solid"/>
                          <a:miter/>
                          <a:headEnd type="none" w="med" len="med"/>
                          <a:tailEnd type="none" w="med" len="med"/>
                        </a:ln>
                      </wps:spPr>
                      <wps:txbx>
                        <w:txbxContent>
                          <w:p>
                            <w:pPr>
                              <w:jc w:val="center"/>
                            </w:pPr>
                            <w:r>
                              <w:rPr>
                                <w:rFonts w:hint="eastAsia" w:ascii="仿宋" w:hAnsi="仿宋" w:eastAsia="仿宋" w:cs="仿宋"/>
                              </w:rPr>
                              <w:t>接警</w:t>
                            </w:r>
                          </w:p>
                        </w:txbxContent>
                      </wps:txbx>
                      <wps:bodyPr upright="1"/>
                    </wps:wsp>
                  </a:graphicData>
                </a:graphic>
              </wp:anchor>
            </w:drawing>
          </mc:Choice>
          <mc:Fallback>
            <w:pict>
              <v:rect id="_x0000_s1026" o:spid="_x0000_s1026" o:spt="1" style="position:absolute;left:0pt;margin-left:178.2pt;margin-top:7.25pt;height:26.6pt;width:70.55pt;z-index:251661312;mso-width-relative:page;mso-height-relative:page;" filled="f" stroked="t" coordsize="21600,21600" o:gfxdata="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l4e4jWAAAACQEAAA8AAAAAAAAAAQAgAAAAIgAAAGRycy9kb3ducmV2&#10;LnhtbFBLAQIUABQAAAAIAIdO4kDZUBSd/gEAAAEEAAAOAAAAAAAAAAEAIAAAACUBAABkcnMvZTJv&#10;RG9jLnhtbFBLBQYAAAAABgAGAFkBAACVBQAAAAA=&#10;">
                <v:fill on="f" focussize="0,0"/>
                <v:stroke weight="0.5pt" color="#000000" joinstyle="miter"/>
                <v:imagedata o:title=""/>
                <o:lock v:ext="edit" aspectratio="f"/>
                <v:textbox>
                  <w:txbxContent>
                    <w:p>
                      <w:pPr>
                        <w:jc w:val="center"/>
                      </w:pPr>
                      <w:r>
                        <w:rPr>
                          <w:rFonts w:hint="eastAsia" w:ascii="仿宋" w:hAnsi="仿宋" w:eastAsia="仿宋" w:cs="仿宋"/>
                        </w:rPr>
                        <w:t>接警</w:t>
                      </w:r>
                    </w:p>
                  </w:txbxContent>
                </v:textbox>
              </v:rect>
            </w:pict>
          </mc:Fallback>
        </mc:AlternateContent>
      </w:r>
      <w:r>
        <w:rPr>
          <w:rFonts w:hint="eastAsia" w:ascii="仿宋" w:hAnsi="仿宋" w:eastAsia="仿宋" w:cs="仿宋"/>
          <w:color w:val="auto"/>
        </w:rPr>
        <mc:AlternateContent>
          <mc:Choice Requires="wps">
            <w:drawing>
              <wp:anchor distT="0" distB="0" distL="114300" distR="114300" simplePos="0" relativeHeight="251662336" behindDoc="0" locked="0" layoutInCell="1" allowOverlap="1">
                <wp:simplePos x="0" y="0"/>
                <wp:positionH relativeFrom="column">
                  <wp:posOffset>3871595</wp:posOffset>
                </wp:positionH>
                <wp:positionV relativeFrom="paragraph">
                  <wp:posOffset>73660</wp:posOffset>
                </wp:positionV>
                <wp:extent cx="809625" cy="323850"/>
                <wp:effectExtent l="4445" t="4445" r="5080" b="14605"/>
                <wp:wrapNone/>
                <wp:docPr id="37" name="矩形 37"/>
                <wp:cNvGraphicFramePr/>
                <a:graphic xmlns:a="http://schemas.openxmlformats.org/drawingml/2006/main">
                  <a:graphicData uri="http://schemas.microsoft.com/office/word/2010/wordprocessingShape">
                    <wps:wsp>
                      <wps:cNvSpPr/>
                      <wps:spPr>
                        <a:xfrm>
                          <a:off x="0" y="0"/>
                          <a:ext cx="809625" cy="323850"/>
                        </a:xfrm>
                        <a:prstGeom prst="rect">
                          <a:avLst/>
                        </a:prstGeom>
                        <a:noFill/>
                        <a:ln w="6350" cap="flat" cmpd="sng">
                          <a:solidFill>
                            <a:srgbClr val="000000"/>
                          </a:solidFill>
                          <a:prstDash val="solid"/>
                          <a:miter/>
                          <a:headEnd type="none" w="med" len="med"/>
                          <a:tailEnd type="none" w="med" len="med"/>
                        </a:ln>
                      </wps:spPr>
                      <wps:txbx>
                        <w:txbxContent>
                          <w:p>
                            <w:pPr>
                              <w:jc w:val="center"/>
                              <w:rPr>
                                <w:rFonts w:hint="eastAsia" w:ascii="仿宋" w:hAnsi="仿宋" w:eastAsia="仿宋" w:cs="仿宋"/>
                              </w:rPr>
                            </w:pPr>
                            <w:r>
                              <w:rPr>
                                <w:rFonts w:hint="eastAsia" w:ascii="仿宋" w:hAnsi="仿宋" w:eastAsia="仿宋" w:cs="仿宋"/>
                              </w:rPr>
                              <w:t>信息反馈</w:t>
                            </w:r>
                          </w:p>
                        </w:txbxContent>
                      </wps:txbx>
                      <wps:bodyPr upright="1"/>
                    </wps:wsp>
                  </a:graphicData>
                </a:graphic>
              </wp:anchor>
            </w:drawing>
          </mc:Choice>
          <mc:Fallback>
            <w:pict>
              <v:rect id="_x0000_s1026" o:spid="_x0000_s1026" o:spt="1" style="position:absolute;left:0pt;margin-left:304.85pt;margin-top:5.8pt;height:25.5pt;width:63.75pt;z-index:251662336;mso-width-relative:page;mso-height-relative:page;" filled="f" stroked="t" coordsize="21600,21600" o:gfxdata="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dGRvy1QAAAAkBAAAPAAAAAAAAAAEAIAAAACIAAABkcnMvZG93bnJldi54&#10;bWxQSwECFAAUAAAACACHTuJALDdXJf0BAAABBAAADgAAAAAAAAABACAAAAAkAQAAZHJzL2Uyb0Rv&#10;Yy54bWxQSwUGAAAAAAYABgBZAQAAkwUAAAAA&#10;">
                <v:fill on="f" focussize="0,0"/>
                <v:stroke weight="0.5pt" color="#000000" joinstyle="miter"/>
                <v:imagedata o:title=""/>
                <o:lock v:ext="edit" aspectratio="f"/>
                <v:textbox>
                  <w:txbxContent>
                    <w:p>
                      <w:pPr>
                        <w:jc w:val="center"/>
                        <w:rPr>
                          <w:rFonts w:hint="eastAsia" w:ascii="仿宋" w:hAnsi="仿宋" w:eastAsia="仿宋" w:cs="仿宋"/>
                        </w:rPr>
                      </w:pPr>
                      <w:r>
                        <w:rPr>
                          <w:rFonts w:hint="eastAsia" w:ascii="仿宋" w:hAnsi="仿宋" w:eastAsia="仿宋" w:cs="仿宋"/>
                        </w:rPr>
                        <w:t>信息反馈</w:t>
                      </w:r>
                    </w:p>
                  </w:txbxContent>
                </v:textbox>
              </v:rect>
            </w:pict>
          </mc:Fallback>
        </mc:AlternateContent>
      </w:r>
      <w:r>
        <w:rPr>
          <w:rFonts w:hint="eastAsia" w:ascii="仿宋" w:hAnsi="仿宋" w:eastAsia="仿宋" w:cs="仿宋"/>
          <w:color w:val="auto"/>
        </w:rPr>
        <w:t xml:space="preserve">                                                关闭</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ind w:firstLine="420" w:firstLineChars="200"/>
        <w:rPr>
          <w:rFonts w:hint="eastAsia" w:ascii="仿宋" w:hAnsi="仿宋" w:eastAsia="仿宋" w:cs="仿宋"/>
          <w:color w:val="auto"/>
        </w:rPr>
      </w:pPr>
      <w:r>
        <w:rPr>
          <w:rFonts w:hint="eastAsia" w:ascii="仿宋" w:hAnsi="仿宋" w:eastAsia="仿宋" w:cs="仿宋"/>
          <w:color w:val="auto"/>
        </w:rPr>
        <mc:AlternateContent>
          <mc:Choice Requires="wps">
            <w:drawing>
              <wp:anchor distT="0" distB="0" distL="114300" distR="114300" simplePos="0" relativeHeight="251664384" behindDoc="0" locked="0" layoutInCell="1" allowOverlap="1">
                <wp:simplePos x="0" y="0"/>
                <wp:positionH relativeFrom="column">
                  <wp:posOffset>129540</wp:posOffset>
                </wp:positionH>
                <wp:positionV relativeFrom="paragraph">
                  <wp:posOffset>194310</wp:posOffset>
                </wp:positionV>
                <wp:extent cx="885190" cy="461010"/>
                <wp:effectExtent l="4445" t="5080" r="5715" b="10160"/>
                <wp:wrapNone/>
                <wp:docPr id="38" name="矩形 38"/>
                <wp:cNvGraphicFramePr/>
                <a:graphic xmlns:a="http://schemas.openxmlformats.org/drawingml/2006/main">
                  <a:graphicData uri="http://schemas.microsoft.com/office/word/2010/wordprocessingShape">
                    <wps:wsp>
                      <wps:cNvSpPr/>
                      <wps:spPr>
                        <a:xfrm>
                          <a:off x="0" y="0"/>
                          <a:ext cx="885190" cy="461010"/>
                        </a:xfrm>
                        <a:prstGeom prst="rect">
                          <a:avLst/>
                        </a:prstGeom>
                        <a:noFill/>
                        <a:ln w="6350" cap="flat" cmpd="sng">
                          <a:solidFill>
                            <a:srgbClr val="000000"/>
                          </a:solidFill>
                          <a:prstDash val="solid"/>
                          <a:miter/>
                          <a:headEnd type="none" w="med" len="med"/>
                          <a:tailEnd type="none" w="med" len="med"/>
                        </a:ln>
                      </wps:spPr>
                      <wps:txbx>
                        <w:txbxContent>
                          <w:p>
                            <w:pPr>
                              <w:spacing w:line="240" w:lineRule="atLeast"/>
                              <w:rPr>
                                <w:rFonts w:hint="eastAsia" w:ascii="仿宋" w:hAnsi="仿宋" w:eastAsia="仿宋" w:cs="仿宋"/>
                              </w:rPr>
                            </w:pPr>
                            <w:r>
                              <w:rPr>
                                <w:rFonts w:hint="eastAsia" w:ascii="仿宋" w:hAnsi="仿宋" w:eastAsia="仿宋" w:cs="仿宋"/>
                              </w:rPr>
                              <w:t>上报吕梁市交通运输局</w:t>
                            </w:r>
                          </w:p>
                        </w:txbxContent>
                      </wps:txbx>
                      <wps:bodyPr upright="1"/>
                    </wps:wsp>
                  </a:graphicData>
                </a:graphic>
              </wp:anchor>
            </w:drawing>
          </mc:Choice>
          <mc:Fallback>
            <w:pict>
              <v:rect id="_x0000_s1026" o:spid="_x0000_s1026" o:spt="1" style="position:absolute;left:0pt;margin-left:10.2pt;margin-top:15.3pt;height:36.3pt;width:69.7pt;z-index:251664384;mso-width-relative:page;mso-height-relative:page;" filled="f" stroked="t" coordsize="21600,21600" o:gfxdata="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e5UE39UAAAAJAQAADwAAAAAAAAABACAAAAAiAAAAZHJzL2Rvd25yZXYueG1s&#10;UEsBAhQAFAAAAAgAh07iQKC5T637AQAAAQQAAA4AAAAAAAAAAQAgAAAAJAEAAGRycy9lMm9Eb2Mu&#10;eG1sUEsFBgAAAAAGAAYAWQEAAJEFAAAAAA==&#10;">
                <v:fill on="f" focussize="0,0"/>
                <v:stroke weight="0.5pt" color="#000000" joinstyle="miter"/>
                <v:imagedata o:title=""/>
                <o:lock v:ext="edit" aspectratio="f"/>
                <v:textbox>
                  <w:txbxContent>
                    <w:p>
                      <w:pPr>
                        <w:spacing w:line="240" w:lineRule="atLeast"/>
                        <w:rPr>
                          <w:rFonts w:hint="eastAsia" w:ascii="仿宋" w:hAnsi="仿宋" w:eastAsia="仿宋" w:cs="仿宋"/>
                        </w:rPr>
                      </w:pPr>
                      <w:r>
                        <w:rPr>
                          <w:rFonts w:hint="eastAsia" w:ascii="仿宋" w:hAnsi="仿宋" w:eastAsia="仿宋" w:cs="仿宋"/>
                        </w:rPr>
                        <w:t>上报吕梁市交通运输局</w:t>
                      </w:r>
                    </w:p>
                  </w:txbxContent>
                </v:textbox>
              </v:rect>
            </w:pict>
          </mc:Fallback>
        </mc:AlternateContent>
      </w:r>
      <w:r>
        <w:rPr>
          <w:rFonts w:hint="eastAsia" w:ascii="仿宋" w:hAnsi="仿宋" w:eastAsia="仿宋" w:cs="仿宋"/>
          <w:color w:val="auto"/>
        </w:rPr>
        <mc:AlternateContent>
          <mc:Choice Requires="wps">
            <w:drawing>
              <wp:anchor distT="0" distB="0" distL="114300" distR="114300" simplePos="0" relativeHeight="251663360" behindDoc="0" locked="0" layoutInCell="1" allowOverlap="1">
                <wp:simplePos x="0" y="0"/>
                <wp:positionH relativeFrom="column">
                  <wp:posOffset>3185160</wp:posOffset>
                </wp:positionH>
                <wp:positionV relativeFrom="paragraph">
                  <wp:posOffset>50800</wp:posOffset>
                </wp:positionV>
                <wp:extent cx="704850" cy="10795"/>
                <wp:effectExtent l="0" t="28575" r="0" b="36830"/>
                <wp:wrapNone/>
                <wp:docPr id="41" name="直接连接符 41"/>
                <wp:cNvGraphicFramePr/>
                <a:graphic xmlns:a="http://schemas.openxmlformats.org/drawingml/2006/main">
                  <a:graphicData uri="http://schemas.microsoft.com/office/word/2010/wordprocessingShape">
                    <wps:wsp>
                      <wps:cNvCnPr/>
                      <wps:spPr>
                        <a:xfrm flipH="1">
                          <a:off x="0" y="0"/>
                          <a:ext cx="704850" cy="10795"/>
                        </a:xfrm>
                        <a:prstGeom prst="line">
                          <a:avLst/>
                        </a:prstGeom>
                        <a:ln w="6350"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margin-left:250.8pt;margin-top:4pt;height:0.85pt;width:55.5pt;z-index:251663360;mso-width-relative:page;mso-height-relative:page;" filled="f" stroked="t" coordsize="21600,21600" o:gfxdata="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8Twa7XAAAABwEAAA8AAAAAAAAAAQAgAAAAIgAAAGRycy9kb3ducmV2&#10;LnhtbFBLAQIUABQAAAAIAIdO4kDQcDZG/QEAAOsDAAAOAAAAAAAAAAEAIAAAACYBAABkcnMvZTJv&#10;RG9jLnhtbFBLBQYAAAAABgAGAFkBAACVBQAAAAA=&#10;">
                <v:fill on="f" focussize="0,0"/>
                <v:stroke weight="0.5pt" color="#000000" joinstyle="round" endarrow="block"/>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ind w:firstLine="420" w:firstLineChars="200"/>
        <w:jc w:val="center"/>
        <w:rPr>
          <w:rFonts w:hint="eastAsia" w:ascii="仿宋" w:hAnsi="仿宋" w:eastAsia="仿宋" w:cs="仿宋"/>
        </w:rPr>
      </w:pPr>
      <w:r>
        <w:rPr>
          <w:rFonts w:hint="eastAsia" w:ascii="仿宋" w:hAnsi="仿宋" w:eastAsia="仿宋" w:cs="仿宋"/>
        </w:rPr>
        <mc:AlternateContent>
          <mc:Choice Requires="wps">
            <w:drawing>
              <wp:anchor distT="0" distB="0" distL="114300" distR="114300" simplePos="0" relativeHeight="251666432" behindDoc="0" locked="0" layoutInCell="1" allowOverlap="1">
                <wp:simplePos x="0" y="0"/>
                <wp:positionH relativeFrom="column">
                  <wp:posOffset>2698750</wp:posOffset>
                </wp:positionH>
                <wp:positionV relativeFrom="paragraph">
                  <wp:posOffset>40640</wp:posOffset>
                </wp:positionV>
                <wp:extent cx="5715" cy="263525"/>
                <wp:effectExtent l="36195" t="0" r="34290" b="3175"/>
                <wp:wrapNone/>
                <wp:docPr id="52" name="直接连接符 52"/>
                <wp:cNvGraphicFramePr/>
                <a:graphic xmlns:a="http://schemas.openxmlformats.org/drawingml/2006/main">
                  <a:graphicData uri="http://schemas.microsoft.com/office/word/2010/wordprocessingShape">
                    <wps:wsp>
                      <wps:cNvCnPr/>
                      <wps:spPr>
                        <a:xfrm flipH="1">
                          <a:off x="0" y="0"/>
                          <a:ext cx="5715" cy="263525"/>
                        </a:xfrm>
                        <a:prstGeom prst="line">
                          <a:avLst/>
                        </a:prstGeom>
                        <a:ln w="6350"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margin-left:212.5pt;margin-top:3.2pt;height:20.75pt;width:0.45pt;z-index:251666432;mso-width-relative:page;mso-height-relative:page;" filled="f" stroked="t" coordsize="21600,21600" o:gfxdata="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2mNv7YAAAACAEAAA8AAAAAAAAAAQAgAAAAIgAAAGRycy9kb3ducmV2&#10;LnhtbFBLAQIUABQAAAAIAIdO4kB+q5X8/AEAAOoDAAAOAAAAAAAAAAEAIAAAACcBAABkcnMvZTJv&#10;RG9jLnhtbFBLBQYAAAAABgAGAFkBAACVBQAAAAA=&#10;">
                <v:fill on="f" focussize="0,0"/>
                <v:stroke weight="0.5pt" color="#000000" joinstyle="round" endarrow="block"/>
                <v:imagedata o:title=""/>
                <o:lock v:ext="edit" aspectratio="f"/>
              </v:line>
            </w:pict>
          </mc:Fallback>
        </mc:AlternateContent>
      </w:r>
      <w:r>
        <w:rPr>
          <w:rFonts w:hint="eastAsia" w:ascii="仿宋" w:hAnsi="仿宋" w:eastAsia="仿宋" w:cs="仿宋"/>
        </w:rPr>
        <mc:AlternateContent>
          <mc:Choice Requires="wps">
            <w:drawing>
              <wp:anchor distT="0" distB="0" distL="114300" distR="114300" simplePos="0" relativeHeight="251672576" behindDoc="0" locked="0" layoutInCell="1" allowOverlap="1">
                <wp:simplePos x="0" y="0"/>
                <wp:positionH relativeFrom="column">
                  <wp:posOffset>1139825</wp:posOffset>
                </wp:positionH>
                <wp:positionV relativeFrom="paragraph">
                  <wp:posOffset>8255</wp:posOffset>
                </wp:positionV>
                <wp:extent cx="807085" cy="454660"/>
                <wp:effectExtent l="4445" t="5080" r="7620" b="16510"/>
                <wp:wrapNone/>
                <wp:docPr id="27" name="矩形 27"/>
                <wp:cNvGraphicFramePr/>
                <a:graphic xmlns:a="http://schemas.openxmlformats.org/drawingml/2006/main">
                  <a:graphicData uri="http://schemas.microsoft.com/office/word/2010/wordprocessingShape">
                    <wps:wsp>
                      <wps:cNvSpPr/>
                      <wps:spPr>
                        <a:xfrm>
                          <a:off x="0" y="0"/>
                          <a:ext cx="807085" cy="454660"/>
                        </a:xfrm>
                        <a:prstGeom prst="rect">
                          <a:avLst/>
                        </a:prstGeom>
                        <a:noFill/>
                        <a:ln w="6350" cap="flat" cmpd="sng">
                          <a:solidFill>
                            <a:srgbClr val="000000"/>
                          </a:solidFill>
                          <a:prstDash val="solid"/>
                          <a:miter/>
                          <a:headEnd type="none" w="med" len="med"/>
                          <a:tailEnd type="none" w="med" len="med"/>
                        </a:ln>
                      </wps:spPr>
                      <wps:txbx>
                        <w:txbxContent>
                          <w:p>
                            <w:pPr>
                              <w:jc w:val="center"/>
                              <w:rPr>
                                <w:rFonts w:hint="eastAsia" w:ascii="仿宋" w:hAnsi="仿宋" w:eastAsia="仿宋" w:cs="仿宋"/>
                              </w:rPr>
                            </w:pPr>
                            <w:r>
                              <w:rPr>
                                <w:rFonts w:hint="eastAsia" w:ascii="仿宋" w:hAnsi="仿宋" w:eastAsia="仿宋" w:cs="仿宋"/>
                              </w:rPr>
                              <w:t>上报县委、县政府</w:t>
                            </w:r>
                          </w:p>
                        </w:txbxContent>
                      </wps:txbx>
                      <wps:bodyPr upright="1"/>
                    </wps:wsp>
                  </a:graphicData>
                </a:graphic>
              </wp:anchor>
            </w:drawing>
          </mc:Choice>
          <mc:Fallback>
            <w:pict>
              <v:rect id="_x0000_s1026" o:spid="_x0000_s1026" o:spt="1" style="position:absolute;left:0pt;margin-left:89.75pt;margin-top:0.65pt;height:35.8pt;width:63.55pt;z-index:251672576;mso-width-relative:page;mso-height-relative:page;" filled="f" stroked="t" coordsize="21600,21600" o:gfxdata="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Wqwj29UAAAAIAQAADwAAAAAAAAABACAAAAAiAAAAZHJzL2Rvd25yZXYu&#10;eG1sUEsBAhQAFAAAAAgAh07iQOU6QDX+AQAAAQQAAA4AAAAAAAAAAQAgAAAAJAEAAGRycy9lMm9E&#10;b2MueG1sUEsFBgAAAAAGAAYAWQEAAJQFAAAAAA==&#10;">
                <v:fill on="f" focussize="0,0"/>
                <v:stroke weight="0.5pt" color="#000000" joinstyle="miter"/>
                <v:imagedata o:title=""/>
                <o:lock v:ext="edit" aspectratio="f"/>
                <v:textbox>
                  <w:txbxContent>
                    <w:p>
                      <w:pPr>
                        <w:jc w:val="center"/>
                        <w:rPr>
                          <w:rFonts w:hint="eastAsia" w:ascii="仿宋" w:hAnsi="仿宋" w:eastAsia="仿宋" w:cs="仿宋"/>
                        </w:rPr>
                      </w:pPr>
                      <w:r>
                        <w:rPr>
                          <w:rFonts w:hint="eastAsia" w:ascii="仿宋" w:hAnsi="仿宋" w:eastAsia="仿宋" w:cs="仿宋"/>
                        </w:rPr>
                        <w:t>上报县委、县政府</w:t>
                      </w:r>
                    </w:p>
                  </w:txbxContent>
                </v:textbox>
              </v:rect>
            </w:pict>
          </mc:Fallback>
        </mc:AlternateContent>
      </w:r>
      <w:r>
        <w:rPr>
          <w:rFonts w:hint="eastAsia" w:ascii="仿宋" w:hAnsi="仿宋" w:eastAsia="仿宋" w:cs="仿宋"/>
        </w:rPr>
        <mc:AlternateContent>
          <mc:Choice Requires="wps">
            <w:drawing>
              <wp:anchor distT="0" distB="0" distL="114300" distR="114300" simplePos="0" relativeHeight="251665408" behindDoc="0" locked="0" layoutInCell="1" allowOverlap="1">
                <wp:simplePos x="0" y="0"/>
                <wp:positionH relativeFrom="column">
                  <wp:posOffset>4288790</wp:posOffset>
                </wp:positionH>
                <wp:positionV relativeFrom="paragraph">
                  <wp:posOffset>11430</wp:posOffset>
                </wp:positionV>
                <wp:extent cx="6985" cy="699135"/>
                <wp:effectExtent l="37465" t="0" r="31750" b="5715"/>
                <wp:wrapNone/>
                <wp:docPr id="46" name="直接连接符 46"/>
                <wp:cNvGraphicFramePr/>
                <a:graphic xmlns:a="http://schemas.openxmlformats.org/drawingml/2006/main">
                  <a:graphicData uri="http://schemas.microsoft.com/office/word/2010/wordprocessingShape">
                    <wps:wsp>
                      <wps:cNvCnPr/>
                      <wps:spPr>
                        <a:xfrm flipH="1" flipV="1">
                          <a:off x="0" y="0"/>
                          <a:ext cx="6985" cy="699135"/>
                        </a:xfrm>
                        <a:prstGeom prst="line">
                          <a:avLst/>
                        </a:prstGeom>
                        <a:ln w="6350"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 y;margin-left:337.7pt;margin-top:0.9pt;height:55.05pt;width:0.55pt;z-index:251665408;mso-width-relative:page;mso-height-relative:page;" filled="f" stroked="t" coordsize="21600,21600" o:gfxdata="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3cWzNYAAAAJAQAADwAAAAAAAAABACAAAAAiAAAAZHJzL2Rv&#10;d25yZXYueG1sUEsBAhQAFAAAAAgAh07iQA/K+YMDAgAA9AMAAA4AAAAAAAAAAQAgAAAAJQEAAGRy&#10;cy9lMm9Eb2MueG1sUEsFBgAAAAAGAAYAWQEAAJoFAAAAAA==&#10;">
                <v:fill on="f" focussize="0,0"/>
                <v:stroke weight="0.5pt" color="#000000" joinstyle="round" endarrow="block"/>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ind w:firstLine="420" w:firstLineChars="200"/>
        <w:jc w:val="center"/>
        <w:rPr>
          <w:rFonts w:hint="eastAsia" w:ascii="仿宋" w:hAnsi="仿宋" w:eastAsia="仿宋" w:cs="仿宋"/>
        </w:rPr>
      </w:pPr>
      <w:r>
        <w:rPr>
          <w:rFonts w:hint="eastAsia" w:ascii="仿宋" w:hAnsi="仿宋" w:eastAsia="仿宋" w:cs="仿宋"/>
        </w:rPr>
        <mc:AlternateContent>
          <mc:Choice Requires="wps">
            <w:drawing>
              <wp:anchor distT="0" distB="0" distL="114300" distR="114300" simplePos="0" relativeHeight="251668480" behindDoc="0" locked="0" layoutInCell="1" allowOverlap="1">
                <wp:simplePos x="0" y="0"/>
                <wp:positionH relativeFrom="column">
                  <wp:posOffset>1925955</wp:posOffset>
                </wp:positionH>
                <wp:positionV relativeFrom="paragraph">
                  <wp:posOffset>123190</wp:posOffset>
                </wp:positionV>
                <wp:extent cx="1541145" cy="776605"/>
                <wp:effectExtent l="10795" t="5080" r="10160" b="18415"/>
                <wp:wrapNone/>
                <wp:docPr id="30" name="菱形 30"/>
                <wp:cNvGraphicFramePr/>
                <a:graphic xmlns:a="http://schemas.openxmlformats.org/drawingml/2006/main">
                  <a:graphicData uri="http://schemas.microsoft.com/office/word/2010/wordprocessingShape">
                    <wps:wsp>
                      <wps:cNvSpPr/>
                      <wps:spPr>
                        <a:xfrm>
                          <a:off x="0" y="0"/>
                          <a:ext cx="1541145" cy="776605"/>
                        </a:xfrm>
                        <a:prstGeom prst="diamond">
                          <a:avLst/>
                        </a:prstGeom>
                        <a:noFill/>
                        <a:ln w="6350" cap="flat" cmpd="sng">
                          <a:solidFill>
                            <a:srgbClr val="000000"/>
                          </a:solidFill>
                          <a:prstDash val="solid"/>
                          <a:miter/>
                          <a:headEnd type="none" w="med" len="med"/>
                          <a:tailEnd type="none" w="med" len="med"/>
                        </a:ln>
                      </wps:spPr>
                      <wps:txbx>
                        <w:txbxContent>
                          <w:p>
                            <w:pPr>
                              <w:spacing w:line="240" w:lineRule="exact"/>
                              <w:jc w:val="center"/>
                              <w:rPr>
                                <w:rFonts w:hint="eastAsia" w:ascii="仿宋" w:hAnsi="仿宋" w:eastAsia="仿宋" w:cs="仿宋"/>
                              </w:rPr>
                            </w:pPr>
                            <w:r>
                              <w:rPr>
                                <w:rFonts w:hint="eastAsia" w:ascii="仿宋" w:hAnsi="仿宋" w:eastAsia="仿宋" w:cs="仿宋"/>
                              </w:rPr>
                              <w:t>信息接报与处理</w:t>
                            </w:r>
                          </w:p>
                        </w:txbxContent>
                      </wps:txbx>
                      <wps:bodyPr upright="1"/>
                    </wps:wsp>
                  </a:graphicData>
                </a:graphic>
              </wp:anchor>
            </w:drawing>
          </mc:Choice>
          <mc:Fallback>
            <w:pict>
              <v:shape id="_x0000_s1026" o:spid="_x0000_s1026" o:spt="4" type="#_x0000_t4" style="position:absolute;left:0pt;margin-left:151.65pt;margin-top:9.7pt;height:61.15pt;width:121.35pt;z-index:251668480;mso-width-relative:page;mso-height-relative:page;" filled="f" stroked="t" coordsize="21600,21600" o:gfxdata="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Pi6Xx1wAAAAoBAAAPAAAAAAAAAAEAIAAAACIAAABkcnMvZG93&#10;bnJldi54bWxQSwECFAAUAAAACACHTuJAY/FlWAECAAAFBAAADgAAAAAAAAABACAAAAAmAQAAZHJz&#10;L2Uyb0RvYy54bWxQSwUGAAAAAAYABgBZAQAAmQUAAAAA&#10;">
                <v:fill on="f" focussize="0,0"/>
                <v:stroke weight="0.5pt" color="#000000" joinstyle="miter"/>
                <v:imagedata o:title=""/>
                <o:lock v:ext="edit" aspectratio="f"/>
                <v:textbox>
                  <w:txbxContent>
                    <w:p>
                      <w:pPr>
                        <w:spacing w:line="240" w:lineRule="exact"/>
                        <w:jc w:val="center"/>
                        <w:rPr>
                          <w:rFonts w:hint="eastAsia" w:ascii="仿宋" w:hAnsi="仿宋" w:eastAsia="仿宋" w:cs="仿宋"/>
                        </w:rPr>
                      </w:pPr>
                      <w:r>
                        <w:rPr>
                          <w:rFonts w:hint="eastAsia" w:ascii="仿宋" w:hAnsi="仿宋" w:eastAsia="仿宋" w:cs="仿宋"/>
                        </w:rPr>
                        <w:t>信息接报与处理</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center"/>
        <w:rPr>
          <w:rFonts w:hint="eastAsia" w:ascii="仿宋" w:hAnsi="仿宋" w:eastAsia="仿宋" w:cs="仿宋"/>
        </w:rPr>
      </w:pPr>
      <w:r>
        <w:rPr>
          <w:rFonts w:hint="eastAsia" w:ascii="仿宋" w:hAnsi="仿宋" w:eastAsia="仿宋" w:cs="仿宋"/>
        </w:rPr>
        <mc:AlternateContent>
          <mc:Choice Requires="wps">
            <w:drawing>
              <wp:anchor distT="0" distB="0" distL="114300" distR="114300" simplePos="0" relativeHeight="251667456" behindDoc="0" locked="0" layoutInCell="1" allowOverlap="1">
                <wp:simplePos x="0" y="0"/>
                <wp:positionH relativeFrom="column">
                  <wp:posOffset>581025</wp:posOffset>
                </wp:positionH>
                <wp:positionV relativeFrom="paragraph">
                  <wp:posOffset>54610</wp:posOffset>
                </wp:positionV>
                <wp:extent cx="1905" cy="259080"/>
                <wp:effectExtent l="36830" t="0" r="37465" b="7620"/>
                <wp:wrapNone/>
                <wp:docPr id="42" name="直接连接符 42"/>
                <wp:cNvGraphicFramePr/>
                <a:graphic xmlns:a="http://schemas.openxmlformats.org/drawingml/2006/main">
                  <a:graphicData uri="http://schemas.microsoft.com/office/word/2010/wordprocessingShape">
                    <wps:wsp>
                      <wps:cNvCnPr/>
                      <wps:spPr>
                        <a:xfrm flipV="1">
                          <a:off x="0" y="0"/>
                          <a:ext cx="1905" cy="259080"/>
                        </a:xfrm>
                        <a:prstGeom prst="line">
                          <a:avLst/>
                        </a:prstGeom>
                        <a:ln w="6350"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y;margin-left:45.75pt;margin-top:4.3pt;height:20.4pt;width:0.15pt;z-index:251667456;mso-width-relative:page;mso-height-relative:page;" filled="f" stroked="t" coordsize="21600,21600" o:gfxdata="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JfKBE1wAAAAYBAAAPAAAAAAAAAAEAIAAAACIAAABkcnMvZG93&#10;bnJldi54bWxQSwECFAAUAAAACACHTuJAHEgzhgECAADqAwAADgAAAAAAAAABACAAAAAmAQAAZHJz&#10;L2Uyb0RvYy54bWxQSwUGAAAAAAYABgBZAQAAmQUAAAAA&#10;">
                <v:fill on="f" focussize="0,0"/>
                <v:stroke weight="0.5pt" color="#000000" joinstyle="round" endarrow="block"/>
                <v:imagedata o:title=""/>
                <o:lock v:ext="edit" aspectratio="f"/>
              </v:line>
            </w:pict>
          </mc:Fallback>
        </mc:AlternateContent>
      </w:r>
      <w:r>
        <w:rPr>
          <w:rFonts w:hint="eastAsia" w:ascii="仿宋" w:hAnsi="仿宋" w:eastAsia="仿宋" w:cs="仿宋"/>
        </w:rPr>
        <mc:AlternateContent>
          <mc:Choice Requires="wps">
            <w:drawing>
              <wp:anchor distT="0" distB="0" distL="114300" distR="114300" simplePos="0" relativeHeight="251713536" behindDoc="0" locked="0" layoutInCell="1" allowOverlap="1">
                <wp:simplePos x="0" y="0"/>
                <wp:positionH relativeFrom="column">
                  <wp:posOffset>1482725</wp:posOffset>
                </wp:positionH>
                <wp:positionV relativeFrom="paragraph">
                  <wp:posOffset>66675</wp:posOffset>
                </wp:positionV>
                <wp:extent cx="6350" cy="241935"/>
                <wp:effectExtent l="33655" t="0" r="36195" b="5715"/>
                <wp:wrapNone/>
                <wp:docPr id="29" name="直接连接符 29"/>
                <wp:cNvGraphicFramePr/>
                <a:graphic xmlns:a="http://schemas.openxmlformats.org/drawingml/2006/main">
                  <a:graphicData uri="http://schemas.microsoft.com/office/word/2010/wordprocessingShape">
                    <wps:wsp>
                      <wps:cNvCnPr/>
                      <wps:spPr>
                        <a:xfrm flipV="1">
                          <a:off x="0" y="0"/>
                          <a:ext cx="6350" cy="241935"/>
                        </a:xfrm>
                        <a:prstGeom prst="line">
                          <a:avLst/>
                        </a:prstGeom>
                        <a:ln w="6350"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y;margin-left:116.75pt;margin-top:5.25pt;height:19.05pt;width:0.5pt;z-index:251713536;mso-width-relative:page;mso-height-relative:page;" filled="f" stroked="t" coordsize="21600,21600" o:gfxdata="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vGtTq2QAAAAkBAAAPAAAAAAAAAAEAIAAAACIAAABkcnMvZG93bnJldi54&#10;bWxQSwECFAAUAAAACACHTuJA5StmgPkBAADqAwAADgAAAAAAAAABACAAAAAoAQAAZHJzL2Uyb0Rv&#10;Yy54bWxQSwUGAAAAAAYABgBZAQAAkwUAAAAA&#10;">
                <v:fill on="f" focussize="0,0"/>
                <v:stroke weight="0.5pt" color="#000000" joinstyle="round" endarrow="block"/>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center"/>
        <w:rPr>
          <w:rFonts w:hint="eastAsia" w:ascii="仿宋" w:hAnsi="仿宋" w:eastAsia="仿宋" w:cs="仿宋"/>
          <w:color w:val="auto"/>
        </w:rPr>
      </w:pPr>
      <w:r>
        <w:rPr>
          <w:rFonts w:hint="eastAsia" w:ascii="仿宋" w:hAnsi="仿宋" w:eastAsia="仿宋" w:cs="仿宋"/>
        </w:rPr>
        <w:t xml:space="preserve">                           </w:t>
      </w:r>
      <w:r>
        <w:rPr>
          <w:rFonts w:hint="eastAsia" w:ascii="仿宋" w:hAnsi="仿宋" w:eastAsia="仿宋" w:cs="仿宋"/>
          <w:color w:val="auto"/>
        </w:rPr>
        <w:t xml:space="preserve"> N</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ind w:firstLine="420" w:firstLineChars="200"/>
        <w:rPr>
          <w:rFonts w:hint="eastAsia" w:ascii="仿宋" w:hAnsi="仿宋" w:eastAsia="仿宋" w:cs="仿宋"/>
          <w:color w:val="auto"/>
          <w:shd w:val="clear" w:color="FFFFFF" w:fill="D9D9D9"/>
        </w:rPr>
      </w:pPr>
      <w:r>
        <w:rPr>
          <w:rFonts w:hint="eastAsia" w:ascii="仿宋" w:hAnsi="仿宋" w:eastAsia="仿宋" w:cs="仿宋"/>
        </w:rPr>
        <mc:AlternateContent>
          <mc:Choice Requires="wps">
            <w:drawing>
              <wp:anchor distT="0" distB="0" distL="114300" distR="114300" simplePos="0" relativeHeight="251670528" behindDoc="0" locked="0" layoutInCell="1" allowOverlap="1">
                <wp:simplePos x="0" y="0"/>
                <wp:positionH relativeFrom="column">
                  <wp:posOffset>3449320</wp:posOffset>
                </wp:positionH>
                <wp:positionV relativeFrom="paragraph">
                  <wp:posOffset>15875</wp:posOffset>
                </wp:positionV>
                <wp:extent cx="852805" cy="0"/>
                <wp:effectExtent l="0" t="4445" r="0" b="5080"/>
                <wp:wrapNone/>
                <wp:docPr id="35" name="直接连接符 35"/>
                <wp:cNvGraphicFramePr/>
                <a:graphic xmlns:a="http://schemas.openxmlformats.org/drawingml/2006/main">
                  <a:graphicData uri="http://schemas.microsoft.com/office/word/2010/wordprocessingShape">
                    <wps:wsp>
                      <wps:cNvCnPr/>
                      <wps:spPr>
                        <a:xfrm>
                          <a:off x="0" y="0"/>
                          <a:ext cx="852805" cy="0"/>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71.6pt;margin-top:1.25pt;height:0pt;width:67.15pt;z-index:251670528;mso-width-relative:page;mso-height-relative:page;" filled="f" stroked="t" coordsize="21600,21600" o:gfxdata="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hKNLN&#10;0wAAAAcBAAAPAAAAAAAAAAEAIAAAACIAAABkcnMvZG93bnJldi54bWxQSwECFAAUAAAACACHTuJA&#10;prEPPO0BAADZAwAADgAAAAAAAAABACAAAAAiAQAAZHJzL2Uyb0RvYy54bWxQSwUGAAAAAAYABgBZ&#10;AQAAgQUAAAAA&#10;">
                <v:fill on="f" focussize="0,0"/>
                <v:stroke weight="0.5pt" color="#000000" joinstyle="round"/>
                <v:imagedata o:title=""/>
                <o:lock v:ext="edit" aspectratio="f"/>
              </v:line>
            </w:pict>
          </mc:Fallback>
        </mc:AlternateContent>
      </w:r>
      <w:r>
        <w:rPr>
          <w:rFonts w:hint="eastAsia" w:ascii="仿宋" w:hAnsi="仿宋" w:eastAsia="仿宋" w:cs="仿宋"/>
        </w:rPr>
        <mc:AlternateContent>
          <mc:Choice Requires="wps">
            <w:drawing>
              <wp:anchor distT="0" distB="0" distL="114300" distR="114300" simplePos="0" relativeHeight="251669504" behindDoc="0" locked="0" layoutInCell="1" allowOverlap="1">
                <wp:simplePos x="0" y="0"/>
                <wp:positionH relativeFrom="column">
                  <wp:posOffset>584835</wp:posOffset>
                </wp:positionH>
                <wp:positionV relativeFrom="paragraph">
                  <wp:posOffset>635</wp:posOffset>
                </wp:positionV>
                <wp:extent cx="1361440" cy="5080"/>
                <wp:effectExtent l="0" t="0" r="0" b="0"/>
                <wp:wrapNone/>
                <wp:docPr id="31" name="直接连接符 31"/>
                <wp:cNvGraphicFramePr/>
                <a:graphic xmlns:a="http://schemas.openxmlformats.org/drawingml/2006/main">
                  <a:graphicData uri="http://schemas.microsoft.com/office/word/2010/wordprocessingShape">
                    <wps:wsp>
                      <wps:cNvCnPr/>
                      <wps:spPr>
                        <a:xfrm flipV="1">
                          <a:off x="0" y="0"/>
                          <a:ext cx="1361440" cy="5080"/>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46.05pt;margin-top:0.05pt;height:0.4pt;width:107.2pt;z-index:251669504;mso-width-relative:page;mso-height-relative:page;" filled="f" stroked="t" coordsize="21600,21600" o:gfxdata="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4w2avVAAAABAEAAA8AAAAAAAAAAQAgAAAAIgAAAGRycy9kb3ducmV2LnhtbFBL&#10;AQIUABQAAAAIAIdO4kCBavZH+QEAAOcDAAAOAAAAAAAAAAEAIAAAACQBAABkcnMvZTJvRG9jLnht&#10;bFBLBQYAAAAABgAGAFkBAACPBQAAAAA=&#10;">
                <v:fill on="f" focussize="0,0"/>
                <v:stroke weight="0.5pt" color="#000000" joinstyle="round"/>
                <v:imagedata o:title=""/>
                <o:lock v:ext="edit" aspectratio="f"/>
              </v:line>
            </w:pict>
          </mc:Fallback>
        </mc:AlternateConten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ind w:firstLine="420" w:firstLineChars="200"/>
        <w:rPr>
          <w:rFonts w:hint="eastAsia" w:ascii="仿宋" w:hAnsi="仿宋" w:eastAsia="仿宋" w:cs="仿宋"/>
          <w:color w:val="auto"/>
          <w:shd w:val="clear" w:color="FFFFFF" w:fill="D9D9D9"/>
        </w:rPr>
      </w:pPr>
      <w:r>
        <w:rPr>
          <w:rFonts w:hint="eastAsia" w:ascii="仿宋" w:hAnsi="仿宋" w:eastAsia="仿宋" w:cs="仿宋"/>
          <w:color w:val="auto"/>
        </w:rPr>
        <mc:AlternateContent>
          <mc:Choice Requires="wps">
            <w:drawing>
              <wp:anchor distT="0" distB="0" distL="114300" distR="114300" simplePos="0" relativeHeight="251673600" behindDoc="0" locked="0" layoutInCell="1" allowOverlap="1">
                <wp:simplePos x="0" y="0"/>
                <wp:positionH relativeFrom="column">
                  <wp:posOffset>-347980</wp:posOffset>
                </wp:positionH>
                <wp:positionV relativeFrom="paragraph">
                  <wp:posOffset>50800</wp:posOffset>
                </wp:positionV>
                <wp:extent cx="1659255" cy="323850"/>
                <wp:effectExtent l="4445" t="5080" r="12700" b="13970"/>
                <wp:wrapNone/>
                <wp:docPr id="40" name="矩形 40"/>
                <wp:cNvGraphicFramePr/>
                <a:graphic xmlns:a="http://schemas.openxmlformats.org/drawingml/2006/main">
                  <a:graphicData uri="http://schemas.microsoft.com/office/word/2010/wordprocessingShape">
                    <wps:wsp>
                      <wps:cNvSpPr/>
                      <wps:spPr>
                        <a:xfrm>
                          <a:off x="0" y="0"/>
                          <a:ext cx="1659255" cy="323850"/>
                        </a:xfrm>
                        <a:prstGeom prst="rect">
                          <a:avLst/>
                        </a:prstGeom>
                        <a:noFill/>
                        <a:ln w="6350" cap="flat" cmpd="sng">
                          <a:solidFill>
                            <a:srgbClr val="000000"/>
                          </a:solidFill>
                          <a:prstDash val="solid"/>
                          <a:miter/>
                          <a:headEnd type="none" w="med" len="med"/>
                          <a:tailEnd type="none" w="med" len="med"/>
                        </a:ln>
                      </wps:spPr>
                      <wps:txbx>
                        <w:txbxContent>
                          <w:p>
                            <w:pPr>
                              <w:jc w:val="center"/>
                              <w:rPr>
                                <w:rFonts w:hint="eastAsia" w:ascii="仿宋" w:hAnsi="仿宋" w:eastAsia="仿宋" w:cs="仿宋"/>
                              </w:rPr>
                            </w:pPr>
                            <w:r>
                              <w:rPr>
                                <w:rFonts w:hint="eastAsia"/>
                              </w:rPr>
                              <w:t>通</w:t>
                            </w:r>
                            <w:r>
                              <w:rPr>
                                <w:rFonts w:hint="eastAsia" w:ascii="仿宋" w:hAnsi="仿宋" w:eastAsia="仿宋" w:cs="仿宋"/>
                              </w:rPr>
                              <w:t>知相关成员到指定位置</w:t>
                            </w:r>
                          </w:p>
                        </w:txbxContent>
                      </wps:txbx>
                      <wps:bodyPr upright="1"/>
                    </wps:wsp>
                  </a:graphicData>
                </a:graphic>
              </wp:anchor>
            </w:drawing>
          </mc:Choice>
          <mc:Fallback>
            <w:pict>
              <v:rect id="_x0000_s1026" o:spid="_x0000_s1026" o:spt="1" style="position:absolute;left:0pt;margin-left:-27.4pt;margin-top:4pt;height:25.5pt;width:130.65pt;z-index:251673600;mso-width-relative:page;mso-height-relative:page;" filled="f" stroked="t" coordsize="21600,21600" o:gfxdata="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pg9NjWAAAACAEAAA8AAAAAAAAAAQAgAAAAIgAAAGRycy9kb3ducmV2&#10;LnhtbFBLAQIUABQAAAAIAIdO4kCAJXC3/gEAAAIEAAAOAAAAAAAAAAEAIAAAACUBAABkcnMvZTJv&#10;RG9jLnhtbFBLBQYAAAAABgAGAFkBAACVBQAAAAA=&#10;">
                <v:fill on="f" focussize="0,0"/>
                <v:stroke weight="0.5pt" color="#000000" joinstyle="miter"/>
                <v:imagedata o:title=""/>
                <o:lock v:ext="edit" aspectratio="f"/>
                <v:textbox>
                  <w:txbxContent>
                    <w:p>
                      <w:pPr>
                        <w:jc w:val="center"/>
                        <w:rPr>
                          <w:rFonts w:hint="eastAsia" w:ascii="仿宋" w:hAnsi="仿宋" w:eastAsia="仿宋" w:cs="仿宋"/>
                        </w:rPr>
                      </w:pPr>
                      <w:r>
                        <w:rPr>
                          <w:rFonts w:hint="eastAsia"/>
                        </w:rPr>
                        <w:t>通</w:t>
                      </w:r>
                      <w:r>
                        <w:rPr>
                          <w:rFonts w:hint="eastAsia" w:ascii="仿宋" w:hAnsi="仿宋" w:eastAsia="仿宋" w:cs="仿宋"/>
                        </w:rPr>
                        <w:t>知相关成员到指定位置</w:t>
                      </w:r>
                    </w:p>
                  </w:txbxContent>
                </v:textbox>
              </v:rect>
            </w:pict>
          </mc:Fallback>
        </mc:AlternateConten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ind w:firstLine="420" w:firstLineChars="200"/>
        <w:rPr>
          <w:rFonts w:hint="eastAsia" w:ascii="仿宋" w:hAnsi="仿宋" w:eastAsia="仿宋" w:cs="仿宋"/>
          <w:color w:val="auto"/>
          <w:shd w:val="clear" w:color="FFFFFF" w:fill="D9D9D9"/>
        </w:rPr>
      </w:pPr>
      <w:r>
        <w:rPr>
          <w:rFonts w:hint="eastAsia" w:ascii="仿宋" w:hAnsi="仿宋" w:eastAsia="仿宋" w:cs="仿宋"/>
        </w:rPr>
        <mc:AlternateContent>
          <mc:Choice Requires="wps">
            <w:drawing>
              <wp:anchor distT="0" distB="0" distL="114300" distR="114300" simplePos="0" relativeHeight="251734016" behindDoc="0" locked="0" layoutInCell="1" allowOverlap="1">
                <wp:simplePos x="0" y="0"/>
                <wp:positionH relativeFrom="column">
                  <wp:posOffset>2696845</wp:posOffset>
                </wp:positionH>
                <wp:positionV relativeFrom="paragraph">
                  <wp:posOffset>635</wp:posOffset>
                </wp:positionV>
                <wp:extent cx="11430" cy="462915"/>
                <wp:effectExtent l="28575" t="0" r="36195" b="13335"/>
                <wp:wrapNone/>
                <wp:docPr id="2" name="直接连接符 2"/>
                <wp:cNvGraphicFramePr/>
                <a:graphic xmlns:a="http://schemas.openxmlformats.org/drawingml/2006/main">
                  <a:graphicData uri="http://schemas.microsoft.com/office/word/2010/wordprocessingShape">
                    <wps:wsp>
                      <wps:cNvCnPr>
                        <a:stCxn id="30" idx="2"/>
                      </wps:cNvCnPr>
                      <wps:spPr>
                        <a:xfrm>
                          <a:off x="0" y="0"/>
                          <a:ext cx="11430" cy="462915"/>
                        </a:xfrm>
                        <a:prstGeom prst="line">
                          <a:avLst/>
                        </a:prstGeom>
                        <a:ln w="6350"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212.35pt;margin-top:0.05pt;height:36.45pt;width:0.9pt;z-index:251734016;mso-width-relative:page;mso-height-relative:page;" filled="f" stroked="t" coordsize="21600,21600" o:gfxdata="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XQqlzWAAAABwEAAA8AAAAAAAAAAQAgAAAAIgAAAGRycy9k&#10;b3ducmV2LnhtbFBLAQIUABQAAAAIAIdO4kDM+gv3BAIAAAYEAAAOAAAAAAAAAAEAIAAAACUBAABk&#10;cnMvZTJvRG9jLnhtbFBLBQYAAAAABgAGAFkBAACbBQAAAAA=&#10;">
                <v:fill on="f" focussize="0,0"/>
                <v:stroke weight="0.5pt" color="#000000" joinstyle="round" endarrow="block"/>
                <v:imagedata o:title=""/>
                <o:lock v:ext="edit" aspectratio="f"/>
              </v:line>
            </w:pict>
          </mc:Fallback>
        </mc:AlternateContent>
      </w:r>
      <w:r>
        <w:rPr>
          <w:rFonts w:hint="eastAsia" w:ascii="仿宋" w:hAnsi="仿宋" w:eastAsia="仿宋" w:cs="仿宋"/>
        </w:rPr>
        <mc:AlternateContent>
          <mc:Choice Requires="wps">
            <w:drawing>
              <wp:anchor distT="0" distB="0" distL="114300" distR="114300" simplePos="0" relativeHeight="251671552" behindDoc="0" locked="0" layoutInCell="1" allowOverlap="1">
                <wp:simplePos x="0" y="0"/>
                <wp:positionH relativeFrom="column">
                  <wp:posOffset>1316355</wp:posOffset>
                </wp:positionH>
                <wp:positionV relativeFrom="paragraph">
                  <wp:posOffset>37465</wp:posOffset>
                </wp:positionV>
                <wp:extent cx="306070" cy="0"/>
                <wp:effectExtent l="0" t="4445" r="0" b="5080"/>
                <wp:wrapNone/>
                <wp:docPr id="43" name="直接连接符 43"/>
                <wp:cNvGraphicFramePr/>
                <a:graphic xmlns:a="http://schemas.openxmlformats.org/drawingml/2006/main">
                  <a:graphicData uri="http://schemas.microsoft.com/office/word/2010/wordprocessingShape">
                    <wps:wsp>
                      <wps:cNvCnPr/>
                      <wps:spPr>
                        <a:xfrm flipH="1">
                          <a:off x="0" y="0"/>
                          <a:ext cx="306070" cy="0"/>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x;margin-left:103.65pt;margin-top:2.95pt;height:0pt;width:24.1pt;z-index:251671552;mso-width-relative:page;mso-height-relative:page;" filled="f" stroked="t" coordsize="21600,21600" o:gfxdata="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auEFDXAAAABwEAAA8AAAAAAAAAAQAgAAAAIgAAAGRycy9kb3ducmV2LnhtbFBLAQIU&#10;ABQAAAAIAIdO4kAI/uc/9AEAAOMDAAAOAAAAAAAAAAEAIAAAACYBAABkcnMvZTJvRG9jLnhtbFBL&#10;BQYAAAAABgAGAFkBAACMBQAAAAA=&#10;">
                <v:fill on="f" focussize="0,0"/>
                <v:stroke weight="0.5pt" color="#000000" joinstyle="round"/>
                <v:imagedata o:title=""/>
                <o:lock v:ext="edit" aspectratio="f"/>
              </v:line>
            </w:pict>
          </mc:Fallback>
        </mc:AlternateContent>
      </w:r>
      <w:r>
        <w:rPr>
          <w:rFonts w:hint="eastAsia" w:ascii="仿宋" w:hAnsi="仿宋" w:eastAsia="仿宋" w:cs="仿宋"/>
          <w:color w:val="auto"/>
        </w:rPr>
        <mc:AlternateContent>
          <mc:Choice Requires="wps">
            <w:drawing>
              <wp:anchor distT="0" distB="0" distL="114300" distR="114300" simplePos="0" relativeHeight="251674624" behindDoc="0" locked="0" layoutInCell="1" allowOverlap="1">
                <wp:simplePos x="0" y="0"/>
                <wp:positionH relativeFrom="column">
                  <wp:posOffset>3757930</wp:posOffset>
                </wp:positionH>
                <wp:positionV relativeFrom="paragraph">
                  <wp:posOffset>131445</wp:posOffset>
                </wp:positionV>
                <wp:extent cx="1914525" cy="292735"/>
                <wp:effectExtent l="4445" t="4445" r="5080" b="7620"/>
                <wp:wrapNone/>
                <wp:docPr id="28" name="矩形 28"/>
                <wp:cNvGraphicFramePr/>
                <a:graphic xmlns:a="http://schemas.openxmlformats.org/drawingml/2006/main">
                  <a:graphicData uri="http://schemas.microsoft.com/office/word/2010/wordprocessingShape">
                    <wps:wsp>
                      <wps:cNvSpPr/>
                      <wps:spPr>
                        <a:xfrm>
                          <a:off x="0" y="0"/>
                          <a:ext cx="1914525" cy="292735"/>
                        </a:xfrm>
                        <a:prstGeom prst="rect">
                          <a:avLst/>
                        </a:prstGeom>
                        <a:noFill/>
                        <a:ln w="6350" cap="flat" cmpd="sng">
                          <a:solidFill>
                            <a:srgbClr val="000000"/>
                          </a:solidFill>
                          <a:prstDash val="solid"/>
                          <a:miter/>
                          <a:headEnd type="none" w="med" len="med"/>
                          <a:tailEnd type="none" w="med" len="med"/>
                        </a:ln>
                      </wps:spPr>
                      <wps:txbx>
                        <w:txbxContent>
                          <w:p>
                            <w:r>
                              <w:rPr>
                                <w:rFonts w:hint="eastAsia" w:ascii="仿宋" w:hAnsi="仿宋" w:eastAsia="仿宋" w:cs="仿宋"/>
                              </w:rPr>
                              <w:t>组织、协调开展抢险救援行动</w:t>
                            </w:r>
                          </w:p>
                        </w:txbxContent>
                      </wps:txbx>
                      <wps:bodyPr upright="1"/>
                    </wps:wsp>
                  </a:graphicData>
                </a:graphic>
              </wp:anchor>
            </w:drawing>
          </mc:Choice>
          <mc:Fallback>
            <w:pict>
              <v:rect id="_x0000_s1026" o:spid="_x0000_s1026" o:spt="1" style="position:absolute;left:0pt;margin-left:295.9pt;margin-top:10.35pt;height:23.05pt;width:150.75pt;z-index:251674624;mso-width-relative:page;mso-height-relative:page;" filled="f" stroked="t" coordsize="21600,21600" o:gfxdata="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dj3THWAAAACQEAAA8AAAAAAAAAAQAgAAAAIgAAAGRycy9kb3ducmV2&#10;LnhtbFBLAQIUABQAAAAIAIdO4kAuG+dR/gEAAAIEAAAOAAAAAAAAAAEAIAAAACUBAABkcnMvZTJv&#10;RG9jLnhtbFBLBQYAAAAABgAGAFkBAACVBQAAAAA=&#10;">
                <v:fill on="f" focussize="0,0"/>
                <v:stroke weight="0.5pt" color="#000000" joinstyle="miter"/>
                <v:imagedata o:title=""/>
                <o:lock v:ext="edit" aspectratio="f"/>
                <v:textbox>
                  <w:txbxContent>
                    <w:p>
                      <w:r>
                        <w:rPr>
                          <w:rFonts w:hint="eastAsia" w:ascii="仿宋" w:hAnsi="仿宋" w:eastAsia="仿宋" w:cs="仿宋"/>
                        </w:rPr>
                        <w:t>组织、协调开展抢险救援行动</w:t>
                      </w:r>
                    </w:p>
                  </w:txbxContent>
                </v:textbox>
              </v:rect>
            </w:pict>
          </mc:Fallback>
        </mc:AlternateContent>
      </w:r>
      <w:r>
        <w:rPr>
          <w:rFonts w:hint="eastAsia" w:ascii="仿宋" w:hAnsi="仿宋" w:eastAsia="仿宋" w:cs="仿宋"/>
          <w:color w:val="auto"/>
        </w:rPr>
        <mc:AlternateContent>
          <mc:Choice Requires="wps">
            <w:drawing>
              <wp:anchor distT="0" distB="0" distL="114300" distR="114300" simplePos="0" relativeHeight="251675648" behindDoc="0" locked="0" layoutInCell="1" allowOverlap="1">
                <wp:simplePos x="0" y="0"/>
                <wp:positionH relativeFrom="column">
                  <wp:posOffset>1622425</wp:posOffset>
                </wp:positionH>
                <wp:positionV relativeFrom="paragraph">
                  <wp:posOffset>33020</wp:posOffset>
                </wp:positionV>
                <wp:extent cx="6350" cy="1312545"/>
                <wp:effectExtent l="4445" t="0" r="8255" b="1905"/>
                <wp:wrapNone/>
                <wp:docPr id="32" name="直接连接符 32"/>
                <wp:cNvGraphicFramePr/>
                <a:graphic xmlns:a="http://schemas.openxmlformats.org/drawingml/2006/main">
                  <a:graphicData uri="http://schemas.microsoft.com/office/word/2010/wordprocessingShape">
                    <wps:wsp>
                      <wps:cNvCnPr/>
                      <wps:spPr>
                        <a:xfrm>
                          <a:off x="0" y="0"/>
                          <a:ext cx="6350" cy="1312545"/>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27.75pt;margin-top:2.6pt;height:103.35pt;width:0.5pt;z-index:251675648;mso-width-relative:page;mso-height-relative:page;" filled="f" stroked="t" coordsize="21600,21600" o:gfxdata="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ebVtHV&#10;AAAACQEAAA8AAAAAAAAAAQAgAAAAIgAAAGRycy9kb3ducmV2LnhtbFBLAQIUABQAAAAIAIdO4kCB&#10;3PMz6gEAAN0DAAAOAAAAAAAAAAEAIAAAACQBAABkcnMvZTJvRG9jLnhtbFBLBQYAAAAABgAGAFkB&#10;AACABQAAAAA=&#10;">
                <v:fill on="f" focussize="0,0"/>
                <v:stroke weight="0.5pt" color="#000000" joinstyle="round"/>
                <v:imagedata o:title=""/>
                <o:lock v:ext="edit" aspectratio="f"/>
              </v:line>
            </w:pict>
          </mc:Fallback>
        </mc:AlternateConten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ind w:firstLine="420" w:firstLineChars="200"/>
        <w:rPr>
          <w:rFonts w:hint="eastAsia" w:ascii="仿宋" w:hAnsi="仿宋" w:eastAsia="仿宋" w:cs="仿宋"/>
          <w:color w:val="auto"/>
          <w:shd w:val="clear" w:color="FFFFFF" w:fill="D9D9D9"/>
        </w:rPr>
      </w:pPr>
      <w:r>
        <w:rPr>
          <w:rFonts w:hint="eastAsia" w:ascii="仿宋" w:hAnsi="仿宋" w:eastAsia="仿宋" w:cs="仿宋"/>
          <w:color w:val="auto"/>
        </w:rPr>
        <mc:AlternateContent>
          <mc:Choice Requires="wps">
            <w:drawing>
              <wp:anchor distT="0" distB="0" distL="114300" distR="114300" simplePos="0" relativeHeight="251677696" behindDoc="0" locked="0" layoutInCell="1" allowOverlap="1">
                <wp:simplePos x="0" y="0"/>
                <wp:positionH relativeFrom="column">
                  <wp:posOffset>3465195</wp:posOffset>
                </wp:positionH>
                <wp:positionV relativeFrom="paragraph">
                  <wp:posOffset>40005</wp:posOffset>
                </wp:positionV>
                <wp:extent cx="15875" cy="4022090"/>
                <wp:effectExtent l="4445" t="0" r="17780" b="16510"/>
                <wp:wrapNone/>
                <wp:docPr id="34" name="直接连接符 34"/>
                <wp:cNvGraphicFramePr/>
                <a:graphic xmlns:a="http://schemas.openxmlformats.org/drawingml/2006/main">
                  <a:graphicData uri="http://schemas.microsoft.com/office/word/2010/wordprocessingShape">
                    <wps:wsp>
                      <wps:cNvCnPr/>
                      <wps:spPr>
                        <a:xfrm flipH="1">
                          <a:off x="0" y="0"/>
                          <a:ext cx="15875" cy="4022090"/>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x;margin-left:272.85pt;margin-top:3.15pt;height:316.7pt;width:1.25pt;z-index:251677696;mso-width-relative:page;mso-height-relative:page;" filled="f" stroked="t" coordsize="21600,21600" o:gfxdata="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Lrz6doAAAAJAQAADwAAAAAAAAABACAAAAAiAAAAZHJzL2Rvd25y&#10;ZXYueG1sUEsBAhQAFAAAAAgAh07iQPsPE9H8AQAA6AMAAA4AAAAAAAAAAQAgAAAAKQEAAGRycy9l&#10;Mm9Eb2MueG1sUEsFBgAAAAAGAAYAWQEAAJcFAAAAAA==&#10;">
                <v:fill on="f" focussize="0,0"/>
                <v:stroke weight="0.5pt" color="#000000" joinstyle="round"/>
                <v:imagedata o:title=""/>
                <o:lock v:ext="edit" aspectratio="f"/>
              </v:line>
            </w:pict>
          </mc:Fallback>
        </mc:AlternateContent>
      </w:r>
      <w:r>
        <w:rPr>
          <w:rFonts w:hint="eastAsia" w:ascii="仿宋" w:hAnsi="仿宋" w:eastAsia="仿宋" w:cs="仿宋"/>
          <w:color w:val="auto"/>
        </w:rPr>
        <mc:AlternateContent>
          <mc:Choice Requires="wps">
            <w:drawing>
              <wp:anchor distT="0" distB="0" distL="114300" distR="114300" simplePos="0" relativeHeight="251678720" behindDoc="0" locked="0" layoutInCell="1" allowOverlap="1">
                <wp:simplePos x="0" y="0"/>
                <wp:positionH relativeFrom="column">
                  <wp:posOffset>3482975</wp:posOffset>
                </wp:positionH>
                <wp:positionV relativeFrom="paragraph">
                  <wp:posOffset>48895</wp:posOffset>
                </wp:positionV>
                <wp:extent cx="273050" cy="0"/>
                <wp:effectExtent l="0" t="4445" r="0" b="5080"/>
                <wp:wrapNone/>
                <wp:docPr id="44" name="直接连接符 44"/>
                <wp:cNvGraphicFramePr/>
                <a:graphic xmlns:a="http://schemas.openxmlformats.org/drawingml/2006/main">
                  <a:graphicData uri="http://schemas.microsoft.com/office/word/2010/wordprocessingShape">
                    <wps:wsp>
                      <wps:cNvCnPr/>
                      <wps:spPr>
                        <a:xfrm>
                          <a:off x="0" y="0"/>
                          <a:ext cx="273050" cy="0"/>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74.25pt;margin-top:3.85pt;height:0pt;width:21.5pt;z-index:251678720;mso-width-relative:page;mso-height-relative:page;" filled="f" stroked="t" coordsize="21600,21600" o:gfxdata="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7+1J9IA&#10;AAAHAQAADwAAAAAAAAABACAAAAAiAAAAZHJzL2Rvd25yZXYueG1sUEsBAhQAFAAAAAgAh07iQGkm&#10;slrsAQAA2QMAAA4AAAAAAAAAAQAgAAAAIQEAAGRycy9lMm9Eb2MueG1sUEsFBgAAAAAGAAYAWQEA&#10;AH8FAAAAAA==&#10;">
                <v:fill on="f" focussize="0,0"/>
                <v:stroke weight="0.5pt" color="#000000" joinstyle="round"/>
                <v:imagedata o:title=""/>
                <o:lock v:ext="edit" aspectratio="f"/>
              </v:line>
            </w:pict>
          </mc:Fallback>
        </mc:AlternateContent>
      </w:r>
      <w:r>
        <w:rPr>
          <w:rFonts w:hint="eastAsia" w:ascii="仿宋" w:hAnsi="仿宋" w:eastAsia="仿宋" w:cs="仿宋"/>
          <w:color w:val="auto"/>
        </w:rPr>
        <mc:AlternateContent>
          <mc:Choice Requires="wps">
            <w:drawing>
              <wp:anchor distT="0" distB="0" distL="114300" distR="114300" simplePos="0" relativeHeight="251679744" behindDoc="0" locked="0" layoutInCell="1" allowOverlap="1">
                <wp:simplePos x="0" y="0"/>
                <wp:positionH relativeFrom="column">
                  <wp:posOffset>70485</wp:posOffset>
                </wp:positionH>
                <wp:positionV relativeFrom="paragraph">
                  <wp:posOffset>102235</wp:posOffset>
                </wp:positionV>
                <wp:extent cx="1240790" cy="323850"/>
                <wp:effectExtent l="4445" t="4445" r="12065" b="14605"/>
                <wp:wrapNone/>
                <wp:docPr id="45" name="矩形 45"/>
                <wp:cNvGraphicFramePr/>
                <a:graphic xmlns:a="http://schemas.openxmlformats.org/drawingml/2006/main">
                  <a:graphicData uri="http://schemas.microsoft.com/office/word/2010/wordprocessingShape">
                    <wps:wsp>
                      <wps:cNvSpPr/>
                      <wps:spPr>
                        <a:xfrm>
                          <a:off x="0" y="0"/>
                          <a:ext cx="1240790" cy="323850"/>
                        </a:xfrm>
                        <a:prstGeom prst="rect">
                          <a:avLst/>
                        </a:prstGeom>
                        <a:noFill/>
                        <a:ln w="6350" cap="flat" cmpd="sng">
                          <a:solidFill>
                            <a:srgbClr val="000000"/>
                          </a:solidFill>
                          <a:prstDash val="solid"/>
                          <a:miter/>
                          <a:headEnd type="none" w="med" len="med"/>
                          <a:tailEnd type="none" w="med" len="med"/>
                        </a:ln>
                      </wps:spPr>
                      <wps:txbx>
                        <w:txbxContent>
                          <w:p>
                            <w:pPr>
                              <w:jc w:val="center"/>
                              <w:rPr>
                                <w:rFonts w:hint="eastAsia" w:ascii="仿宋" w:hAnsi="仿宋" w:eastAsia="仿宋" w:cs="仿宋"/>
                              </w:rPr>
                            </w:pPr>
                            <w:r>
                              <w:rPr>
                                <w:rFonts w:hint="eastAsia" w:ascii="仿宋" w:hAnsi="仿宋" w:eastAsia="仿宋" w:cs="仿宋"/>
                              </w:rPr>
                              <w:t>通知专家到位</w:t>
                            </w:r>
                          </w:p>
                        </w:txbxContent>
                      </wps:txbx>
                      <wps:bodyPr upright="1"/>
                    </wps:wsp>
                  </a:graphicData>
                </a:graphic>
              </wp:anchor>
            </w:drawing>
          </mc:Choice>
          <mc:Fallback>
            <w:pict>
              <v:rect id="_x0000_s1026" o:spid="_x0000_s1026" o:spt="1" style="position:absolute;left:0pt;margin-left:5.55pt;margin-top:8.05pt;height:25.5pt;width:97.7pt;z-index:251679744;mso-width-relative:page;mso-height-relative:page;" filled="f" stroked="t" coordsize="21600,21600" o:gfxdata="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l3ntI0wAAAAgBAAAPAAAAAAAAAAEAIAAAACIAAABkcnMvZG93bnJldi54&#10;bWxQSwECFAAUAAAACACHTuJA4QYWa/8BAAACBAAADgAAAAAAAAABACAAAAAiAQAAZHJzL2Uyb0Rv&#10;Yy54bWxQSwUGAAAAAAYABgBZAQAAkwUAAAAA&#10;">
                <v:fill on="f" focussize="0,0"/>
                <v:stroke weight="0.5pt" color="#000000" joinstyle="miter"/>
                <v:imagedata o:title=""/>
                <o:lock v:ext="edit" aspectratio="f"/>
                <v:textbox>
                  <w:txbxContent>
                    <w:p>
                      <w:pPr>
                        <w:jc w:val="center"/>
                        <w:rPr>
                          <w:rFonts w:hint="eastAsia" w:ascii="仿宋" w:hAnsi="仿宋" w:eastAsia="仿宋" w:cs="仿宋"/>
                        </w:rPr>
                      </w:pPr>
                      <w:r>
                        <w:rPr>
                          <w:rFonts w:hint="eastAsia" w:ascii="仿宋" w:hAnsi="仿宋" w:eastAsia="仿宋" w:cs="仿宋"/>
                        </w:rPr>
                        <w:t>通知专家到位</w:t>
                      </w:r>
                    </w:p>
                  </w:txbxContent>
                </v:textbox>
              </v:rect>
            </w:pict>
          </mc:Fallback>
        </mc:AlternateConten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ind w:firstLine="420" w:firstLineChars="200"/>
        <w:rPr>
          <w:rFonts w:hint="eastAsia" w:ascii="仿宋" w:hAnsi="仿宋" w:eastAsia="仿宋" w:cs="仿宋"/>
          <w:color w:val="auto"/>
          <w:shd w:val="clear" w:color="FFFFFF" w:fill="D9D9D9"/>
        </w:rPr>
      </w:pPr>
      <w:r>
        <w:rPr>
          <w:rFonts w:hint="eastAsia" w:ascii="仿宋" w:hAnsi="仿宋" w:eastAsia="仿宋" w:cs="仿宋"/>
          <w:color w:val="auto"/>
        </w:rPr>
        <mc:AlternateContent>
          <mc:Choice Requires="wps">
            <w:drawing>
              <wp:anchor distT="0" distB="0" distL="114300" distR="114300" simplePos="0" relativeHeight="251676672" behindDoc="0" locked="0" layoutInCell="1" allowOverlap="1">
                <wp:simplePos x="0" y="0"/>
                <wp:positionH relativeFrom="column">
                  <wp:posOffset>2306955</wp:posOffset>
                </wp:positionH>
                <wp:positionV relativeFrom="paragraph">
                  <wp:posOffset>112395</wp:posOffset>
                </wp:positionV>
                <wp:extent cx="809625" cy="323850"/>
                <wp:effectExtent l="4445" t="4445" r="5080" b="14605"/>
                <wp:wrapNone/>
                <wp:docPr id="47" name="矩形 47"/>
                <wp:cNvGraphicFramePr/>
                <a:graphic xmlns:a="http://schemas.openxmlformats.org/drawingml/2006/main">
                  <a:graphicData uri="http://schemas.microsoft.com/office/word/2010/wordprocessingShape">
                    <wps:wsp>
                      <wps:cNvSpPr/>
                      <wps:spPr>
                        <a:xfrm>
                          <a:off x="0" y="0"/>
                          <a:ext cx="809625" cy="323850"/>
                        </a:xfrm>
                        <a:prstGeom prst="rect">
                          <a:avLst/>
                        </a:prstGeom>
                        <a:noFill/>
                        <a:ln w="6350" cap="flat" cmpd="sng">
                          <a:solidFill>
                            <a:srgbClr val="000000"/>
                          </a:solidFill>
                          <a:prstDash val="solid"/>
                          <a:miter/>
                          <a:headEnd type="none" w="med" len="med"/>
                          <a:tailEnd type="none" w="med" len="med"/>
                        </a:ln>
                      </wps:spPr>
                      <wps:txbx>
                        <w:txbxContent>
                          <w:p>
                            <w:pPr>
                              <w:jc w:val="center"/>
                              <w:rPr>
                                <w:rFonts w:hint="eastAsia" w:ascii="仿宋" w:hAnsi="仿宋" w:eastAsia="仿宋" w:cs="仿宋"/>
                              </w:rPr>
                            </w:pPr>
                            <w:r>
                              <w:rPr>
                                <w:rFonts w:hint="eastAsia" w:ascii="仿宋" w:hAnsi="仿宋" w:eastAsia="仿宋" w:cs="仿宋"/>
                              </w:rPr>
                              <w:t>启动响应</w:t>
                            </w:r>
                          </w:p>
                        </w:txbxContent>
                      </wps:txbx>
                      <wps:bodyPr upright="1"/>
                    </wps:wsp>
                  </a:graphicData>
                </a:graphic>
              </wp:anchor>
            </w:drawing>
          </mc:Choice>
          <mc:Fallback>
            <w:pict>
              <v:rect id="_x0000_s1026" o:spid="_x0000_s1026" o:spt="1" style="position:absolute;left:0pt;margin-left:181.65pt;margin-top:8.85pt;height:25.5pt;width:63.75pt;z-index:251676672;mso-width-relative:page;mso-height-relative:page;" filled="f" stroked="t" coordsize="21600,21600" o:gfxdata="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qS4yA1QAAAAkBAAAPAAAAAAAAAAEAIAAAACIAAABkcnMvZG93bnJldi54&#10;bWxQSwECFAAUAAAACACHTuJAkOQpc/0BAAABBAAADgAAAAAAAAABACAAAAAkAQAAZHJzL2Uyb0Rv&#10;Yy54bWxQSwUGAAAAAAYABgBZAQAAkwUAAAAA&#10;">
                <v:fill on="f" focussize="0,0"/>
                <v:stroke weight="0.5pt" color="#000000" joinstyle="miter"/>
                <v:imagedata o:title=""/>
                <o:lock v:ext="edit" aspectratio="f"/>
                <v:textbox>
                  <w:txbxContent>
                    <w:p>
                      <w:pPr>
                        <w:jc w:val="center"/>
                        <w:rPr>
                          <w:rFonts w:hint="eastAsia" w:ascii="仿宋" w:hAnsi="仿宋" w:eastAsia="仿宋" w:cs="仿宋"/>
                        </w:rPr>
                      </w:pPr>
                      <w:r>
                        <w:rPr>
                          <w:rFonts w:hint="eastAsia" w:ascii="仿宋" w:hAnsi="仿宋" w:eastAsia="仿宋" w:cs="仿宋"/>
                        </w:rPr>
                        <w:t>启动响应</w:t>
                      </w:r>
                    </w:p>
                  </w:txbxContent>
                </v:textbox>
              </v:rect>
            </w:pict>
          </mc:Fallback>
        </mc:AlternateContent>
      </w:r>
      <w:r>
        <w:rPr>
          <w:rFonts w:hint="eastAsia" w:ascii="仿宋" w:hAnsi="仿宋" w:eastAsia="仿宋" w:cs="仿宋"/>
          <w:color w:val="auto"/>
        </w:rPr>
        <mc:AlternateContent>
          <mc:Choice Requires="wps">
            <w:drawing>
              <wp:anchor distT="0" distB="0" distL="114300" distR="114300" simplePos="0" relativeHeight="251681792" behindDoc="0" locked="0" layoutInCell="1" allowOverlap="1">
                <wp:simplePos x="0" y="0"/>
                <wp:positionH relativeFrom="column">
                  <wp:posOffset>3755390</wp:posOffset>
                </wp:positionH>
                <wp:positionV relativeFrom="paragraph">
                  <wp:posOffset>135255</wp:posOffset>
                </wp:positionV>
                <wp:extent cx="1917065" cy="292735"/>
                <wp:effectExtent l="4445" t="4445" r="21590" b="7620"/>
                <wp:wrapNone/>
                <wp:docPr id="50" name="矩形 50"/>
                <wp:cNvGraphicFramePr/>
                <a:graphic xmlns:a="http://schemas.openxmlformats.org/drawingml/2006/main">
                  <a:graphicData uri="http://schemas.microsoft.com/office/word/2010/wordprocessingShape">
                    <wps:wsp>
                      <wps:cNvSpPr/>
                      <wps:spPr>
                        <a:xfrm>
                          <a:off x="0" y="0"/>
                          <a:ext cx="1917065" cy="292735"/>
                        </a:xfrm>
                        <a:prstGeom prst="rect">
                          <a:avLst/>
                        </a:prstGeom>
                        <a:noFill/>
                        <a:ln w="6350" cap="flat" cmpd="sng">
                          <a:solidFill>
                            <a:srgbClr val="000000"/>
                          </a:solidFill>
                          <a:prstDash val="solid"/>
                          <a:miter/>
                          <a:headEnd type="none" w="med" len="med"/>
                          <a:tailEnd type="none" w="med" len="med"/>
                        </a:ln>
                      </wps:spPr>
                      <wps:txbx>
                        <w:txbxContent>
                          <w:p>
                            <w:pPr>
                              <w:jc w:val="center"/>
                            </w:pPr>
                            <w:r>
                              <w:rPr>
                                <w:rFonts w:hint="eastAsia" w:ascii="仿宋" w:hAnsi="仿宋" w:eastAsia="仿宋" w:cs="仿宋"/>
                              </w:rPr>
                              <w:t>治安警戒、设定隔离区域</w:t>
                            </w:r>
                          </w:p>
                        </w:txbxContent>
                      </wps:txbx>
                      <wps:bodyPr upright="1"/>
                    </wps:wsp>
                  </a:graphicData>
                </a:graphic>
              </wp:anchor>
            </w:drawing>
          </mc:Choice>
          <mc:Fallback>
            <w:pict>
              <v:rect id="_x0000_s1026" o:spid="_x0000_s1026" o:spt="1" style="position:absolute;left:0pt;margin-left:295.7pt;margin-top:10.65pt;height:23.05pt;width:150.95pt;z-index:251681792;mso-width-relative:page;mso-height-relative:page;" filled="f" stroked="t" coordsize="21600,21600" o:gfxdata="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XI0Mu1wAAAAkBAAAPAAAAAAAAAAEAIAAAACIAAABkcnMvZG93bnJl&#10;di54bWxQSwECFAAUAAAACACHTuJAHRCZ8f4BAAACBAAADgAAAAAAAAABACAAAAAmAQAAZHJzL2Uy&#10;b0RvYy54bWxQSwUGAAAAAAYABgBZAQAAlgUAAAAA&#10;">
                <v:fill on="f" focussize="0,0"/>
                <v:stroke weight="0.5pt" color="#000000" joinstyle="miter"/>
                <v:imagedata o:title=""/>
                <o:lock v:ext="edit" aspectratio="f"/>
                <v:textbox>
                  <w:txbxContent>
                    <w:p>
                      <w:pPr>
                        <w:jc w:val="center"/>
                      </w:pPr>
                      <w:r>
                        <w:rPr>
                          <w:rFonts w:hint="eastAsia" w:ascii="仿宋" w:hAnsi="仿宋" w:eastAsia="仿宋" w:cs="仿宋"/>
                        </w:rPr>
                        <w:t>治安警戒、设定隔离区域</w:t>
                      </w:r>
                    </w:p>
                  </w:txbxContent>
                </v:textbox>
              </v:rect>
            </w:pict>
          </mc:Fallback>
        </mc:AlternateContent>
      </w:r>
      <w:r>
        <w:rPr>
          <w:rFonts w:hint="eastAsia" w:ascii="仿宋" w:hAnsi="仿宋" w:eastAsia="仿宋" w:cs="仿宋"/>
          <w:color w:val="auto"/>
        </w:rPr>
        <mc:AlternateContent>
          <mc:Choice Requires="wps">
            <w:drawing>
              <wp:anchor distT="0" distB="0" distL="114300" distR="114300" simplePos="0" relativeHeight="251682816" behindDoc="0" locked="0" layoutInCell="1" allowOverlap="1">
                <wp:simplePos x="0" y="0"/>
                <wp:positionH relativeFrom="column">
                  <wp:posOffset>1311275</wp:posOffset>
                </wp:positionH>
                <wp:positionV relativeFrom="paragraph">
                  <wp:posOffset>86995</wp:posOffset>
                </wp:positionV>
                <wp:extent cx="317500" cy="6350"/>
                <wp:effectExtent l="0" t="0" r="0" b="0"/>
                <wp:wrapNone/>
                <wp:docPr id="51" name="直接连接符 51"/>
                <wp:cNvGraphicFramePr/>
                <a:graphic xmlns:a="http://schemas.openxmlformats.org/drawingml/2006/main">
                  <a:graphicData uri="http://schemas.microsoft.com/office/word/2010/wordprocessingShape">
                    <wps:wsp>
                      <wps:cNvCnPr/>
                      <wps:spPr>
                        <a:xfrm flipH="1">
                          <a:off x="0" y="0"/>
                          <a:ext cx="317500" cy="6350"/>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x;margin-left:103.25pt;margin-top:6.85pt;height:0.5pt;width:25pt;z-index:251682816;mso-width-relative:page;mso-height-relative:page;" filled="f" stroked="t" coordsize="21600,21600" o:gfxdata="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j1S/fZAAAACQEAAA8AAAAAAAAAAQAgAAAAIgAAAGRycy9kb3ducmV2LnhtbFBL&#10;AQIUABQAAAAIAIdO4kBadHu19QEAAOYDAAAOAAAAAAAAAAEAIAAAACgBAABkcnMvZTJvRG9jLnht&#10;bFBLBQYAAAAABgAGAFkBAACPBQAAAAA=&#10;">
                <v:fill on="f" focussize="0,0"/>
                <v:stroke weight="0.5pt" color="#000000" joinstyle="round"/>
                <v:imagedata o:title=""/>
                <o:lock v:ext="edit" aspectratio="f"/>
              </v:line>
            </w:pict>
          </mc:Fallback>
        </mc:AlternateConten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ind w:firstLine="420" w:firstLineChars="200"/>
        <w:rPr>
          <w:rFonts w:hint="eastAsia" w:ascii="仿宋" w:hAnsi="仿宋" w:eastAsia="仿宋" w:cs="仿宋"/>
          <w:color w:val="auto"/>
          <w:shd w:val="clear" w:color="FFFFFF" w:fill="D9D9D9"/>
        </w:rPr>
      </w:pPr>
      <w:r>
        <w:rPr>
          <w:rFonts w:hint="eastAsia" w:ascii="仿宋" w:hAnsi="仿宋" w:eastAsia="仿宋" w:cs="仿宋"/>
          <w:color w:val="auto"/>
        </w:rPr>
        <mc:AlternateContent>
          <mc:Choice Requires="wps">
            <w:drawing>
              <wp:anchor distT="0" distB="0" distL="114300" distR="114300" simplePos="0" relativeHeight="251680768" behindDoc="0" locked="0" layoutInCell="1" allowOverlap="1">
                <wp:simplePos x="0" y="0"/>
                <wp:positionH relativeFrom="column">
                  <wp:posOffset>1624330</wp:posOffset>
                </wp:positionH>
                <wp:positionV relativeFrom="paragraph">
                  <wp:posOffset>47625</wp:posOffset>
                </wp:positionV>
                <wp:extent cx="673100" cy="635"/>
                <wp:effectExtent l="0" t="0" r="0" b="0"/>
                <wp:wrapNone/>
                <wp:docPr id="48" name="直接连接符 48"/>
                <wp:cNvGraphicFramePr/>
                <a:graphic xmlns:a="http://schemas.openxmlformats.org/drawingml/2006/main">
                  <a:graphicData uri="http://schemas.microsoft.com/office/word/2010/wordprocessingShape">
                    <wps:wsp>
                      <wps:cNvCnPr/>
                      <wps:spPr>
                        <a:xfrm>
                          <a:off x="0" y="0"/>
                          <a:ext cx="673100" cy="635"/>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27.9pt;margin-top:3.75pt;height:0.05pt;width:53pt;z-index:251680768;mso-width-relative:page;mso-height-relative:page;" filled="f" stroked="t" coordsize="21600,21600" o:gfxdata="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oSo9bSAAAA&#10;BwEAAA8AAAAAAAAAAQAgAAAAIgAAAGRycy9kb3ducmV2LnhtbFBLAQIUABQAAAAIAIdO4kCENnTR&#10;6gEAANsDAAAOAAAAAAAAAAEAIAAAACEBAABkcnMvZTJvRG9jLnhtbFBLBQYAAAAABgAGAFkBAAB9&#10;BQAAAAA=&#10;">
                <v:fill on="f" focussize="0,0"/>
                <v:stroke weight="0.5pt" color="#000000" joinstyle="round"/>
                <v:imagedata o:title=""/>
                <o:lock v:ext="edit" aspectratio="f"/>
              </v:line>
            </w:pict>
          </mc:Fallback>
        </mc:AlternateContent>
      </w:r>
      <w:r>
        <w:rPr>
          <w:rFonts w:hint="eastAsia" w:ascii="仿宋" w:hAnsi="仿宋" w:eastAsia="仿宋" w:cs="仿宋"/>
          <w:color w:val="auto"/>
        </w:rPr>
        <mc:AlternateContent>
          <mc:Choice Requires="wps">
            <w:drawing>
              <wp:anchor distT="0" distB="0" distL="114300" distR="114300" simplePos="0" relativeHeight="251683840" behindDoc="0" locked="0" layoutInCell="1" allowOverlap="1">
                <wp:simplePos x="0" y="0"/>
                <wp:positionH relativeFrom="column">
                  <wp:posOffset>2709545</wp:posOffset>
                </wp:positionH>
                <wp:positionV relativeFrom="paragraph">
                  <wp:posOffset>267970</wp:posOffset>
                </wp:positionV>
                <wp:extent cx="635" cy="689610"/>
                <wp:effectExtent l="38100" t="0" r="37465" b="15240"/>
                <wp:wrapNone/>
                <wp:docPr id="64" name="直接连接符 64"/>
                <wp:cNvGraphicFramePr/>
                <a:graphic xmlns:a="http://schemas.openxmlformats.org/drawingml/2006/main">
                  <a:graphicData uri="http://schemas.microsoft.com/office/word/2010/wordprocessingShape">
                    <wps:wsp>
                      <wps:cNvCnPr/>
                      <wps:spPr>
                        <a:xfrm flipH="1">
                          <a:off x="0" y="0"/>
                          <a:ext cx="635" cy="689610"/>
                        </a:xfrm>
                        <a:prstGeom prst="line">
                          <a:avLst/>
                        </a:prstGeom>
                        <a:ln w="6350"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margin-left:213.35pt;margin-top:21.1pt;height:54.3pt;width:0.05pt;z-index:251683840;mso-width-relative:page;mso-height-relative:page;" filled="f" stroked="t" coordsize="21600,21600" o:gfxdata="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RIABdgAAAAKAQAADwAAAAAAAAABACAAAAAiAAAAZHJzL2Rvd25y&#10;ZXYueG1sUEsBAhQAFAAAAAgAh07iQP1LTJL+AQAA6QMAAA4AAAAAAAAAAQAgAAAAJwEAAGRycy9l&#10;Mm9Eb2MueG1sUEsFBgAAAAAGAAYAWQEAAJcFAAAAAA==&#10;">
                <v:fill on="f" focussize="0,0"/>
                <v:stroke weight="0.5pt" color="#000000" joinstyle="round" endarrow="block"/>
                <v:imagedata o:title=""/>
                <o:lock v:ext="edit" aspectratio="f"/>
              </v:line>
            </w:pict>
          </mc:Fallback>
        </mc:AlternateContent>
      </w:r>
      <w:r>
        <w:rPr>
          <w:rFonts w:hint="eastAsia" w:ascii="仿宋" w:hAnsi="仿宋" w:eastAsia="仿宋" w:cs="仿宋"/>
          <w:color w:val="auto"/>
        </w:rPr>
        <mc:AlternateContent>
          <mc:Choice Requires="wps">
            <w:drawing>
              <wp:anchor distT="0" distB="0" distL="114300" distR="114300" simplePos="0" relativeHeight="251684864" behindDoc="0" locked="0" layoutInCell="1" allowOverlap="1">
                <wp:simplePos x="0" y="0"/>
                <wp:positionH relativeFrom="column">
                  <wp:posOffset>3470910</wp:posOffset>
                </wp:positionH>
                <wp:positionV relativeFrom="paragraph">
                  <wp:posOffset>84455</wp:posOffset>
                </wp:positionV>
                <wp:extent cx="266700" cy="2540"/>
                <wp:effectExtent l="0" t="0" r="0" b="0"/>
                <wp:wrapNone/>
                <wp:docPr id="62" name="直接连接符 62"/>
                <wp:cNvGraphicFramePr/>
                <a:graphic xmlns:a="http://schemas.openxmlformats.org/drawingml/2006/main">
                  <a:graphicData uri="http://schemas.microsoft.com/office/word/2010/wordprocessingShape">
                    <wps:wsp>
                      <wps:cNvCnPr/>
                      <wps:spPr>
                        <a:xfrm flipV="1">
                          <a:off x="0" y="0"/>
                          <a:ext cx="266700" cy="2540"/>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273.3pt;margin-top:6.65pt;height:0.2pt;width:21pt;z-index:251684864;mso-width-relative:page;mso-height-relative:page;" filled="f" stroked="t" coordsize="21600,21600" o:gfxdata="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HAX4l2QAAAAkBAAAPAAAAAAAAAAEAIAAAACIAAABkcnMvZG93bnJldi54bWxQ&#10;SwECFAAUAAAACACHTuJAbMI0l/YBAADmAwAADgAAAAAAAAABACAAAAAoAQAAZHJzL2Uyb0RvYy54&#10;bWxQSwUGAAAAAAYABgBZAQAAkAUAAAAA&#10;">
                <v:fill on="f" focussize="0,0"/>
                <v:stroke weight="0.5pt" color="#000000" joinstyle="round"/>
                <v:imagedata o:title=""/>
                <o:lock v:ext="edit" aspectratio="f"/>
              </v:line>
            </w:pict>
          </mc:Fallback>
        </mc:AlternateContent>
      </w:r>
      <w:r>
        <w:rPr>
          <w:rFonts w:hint="eastAsia" w:ascii="仿宋" w:hAnsi="仿宋" w:eastAsia="仿宋" w:cs="仿宋"/>
          <w:color w:val="auto"/>
        </w:rPr>
        <mc:AlternateContent>
          <mc:Choice Requires="wps">
            <w:drawing>
              <wp:anchor distT="0" distB="0" distL="114300" distR="114300" simplePos="0" relativeHeight="251685888" behindDoc="0" locked="0" layoutInCell="1" allowOverlap="1">
                <wp:simplePos x="0" y="0"/>
                <wp:positionH relativeFrom="column">
                  <wp:posOffset>51435</wp:posOffset>
                </wp:positionH>
                <wp:positionV relativeFrom="paragraph">
                  <wp:posOffset>163195</wp:posOffset>
                </wp:positionV>
                <wp:extent cx="1268730" cy="323850"/>
                <wp:effectExtent l="4445" t="4445" r="22225" b="14605"/>
                <wp:wrapNone/>
                <wp:docPr id="74" name="矩形 74"/>
                <wp:cNvGraphicFramePr/>
                <a:graphic xmlns:a="http://schemas.openxmlformats.org/drawingml/2006/main">
                  <a:graphicData uri="http://schemas.microsoft.com/office/word/2010/wordprocessingShape">
                    <wps:wsp>
                      <wps:cNvSpPr/>
                      <wps:spPr>
                        <a:xfrm>
                          <a:off x="0" y="0"/>
                          <a:ext cx="1268730" cy="323850"/>
                        </a:xfrm>
                        <a:prstGeom prst="rect">
                          <a:avLst/>
                        </a:prstGeom>
                        <a:noFill/>
                        <a:ln w="6350" cap="flat" cmpd="sng">
                          <a:solidFill>
                            <a:srgbClr val="000000"/>
                          </a:solidFill>
                          <a:prstDash val="solid"/>
                          <a:miter/>
                          <a:headEnd type="none" w="med" len="med"/>
                          <a:tailEnd type="none" w="med" len="med"/>
                        </a:ln>
                      </wps:spPr>
                      <wps:txbx>
                        <w:txbxContent>
                          <w:p>
                            <w:pPr>
                              <w:jc w:val="center"/>
                            </w:pPr>
                            <w:r>
                              <w:rPr>
                                <w:rFonts w:hint="eastAsia"/>
                              </w:rPr>
                              <w:t>专</w:t>
                            </w:r>
                            <w:r>
                              <w:rPr>
                                <w:rFonts w:hint="eastAsia" w:ascii="仿宋" w:hAnsi="仿宋" w:eastAsia="仿宋" w:cs="仿宋"/>
                              </w:rPr>
                              <w:t>业救援队伍到位</w:t>
                            </w:r>
                          </w:p>
                        </w:txbxContent>
                      </wps:txbx>
                      <wps:bodyPr upright="1"/>
                    </wps:wsp>
                  </a:graphicData>
                </a:graphic>
              </wp:anchor>
            </w:drawing>
          </mc:Choice>
          <mc:Fallback>
            <w:pict>
              <v:rect id="_x0000_s1026" o:spid="_x0000_s1026" o:spt="1" style="position:absolute;left:0pt;margin-left:4.05pt;margin-top:12.85pt;height:25.5pt;width:99.9pt;z-index:251685888;mso-width-relative:page;mso-height-relative:page;" filled="f" stroked="t" coordsize="21600,21600" o:gfxdata="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fbbOY1AAAAAcBAAAPAAAAAAAAAAEAIAAAACIAAABkcnMvZG93bnJldi54&#10;bWxQSwECFAAUAAAACACHTuJAhrrpmP4BAAACBAAADgAAAAAAAAABACAAAAAjAQAAZHJzL2Uyb0Rv&#10;Yy54bWxQSwUGAAAAAAYABgBZAQAAkwUAAAAA&#10;">
                <v:fill on="f" focussize="0,0"/>
                <v:stroke weight="0.5pt" color="#000000" joinstyle="miter"/>
                <v:imagedata o:title=""/>
                <o:lock v:ext="edit" aspectratio="f"/>
                <v:textbox>
                  <w:txbxContent>
                    <w:p>
                      <w:pPr>
                        <w:jc w:val="center"/>
                      </w:pPr>
                      <w:r>
                        <w:rPr>
                          <w:rFonts w:hint="eastAsia"/>
                        </w:rPr>
                        <w:t>专</w:t>
                      </w:r>
                      <w:r>
                        <w:rPr>
                          <w:rFonts w:hint="eastAsia" w:ascii="仿宋" w:hAnsi="仿宋" w:eastAsia="仿宋" w:cs="仿宋"/>
                        </w:rPr>
                        <w:t>业救援队伍到位</w:t>
                      </w:r>
                    </w:p>
                  </w:txbxContent>
                </v:textbox>
              </v:rect>
            </w:pict>
          </mc:Fallback>
        </mc:AlternateConten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ind w:firstLine="420" w:firstLineChars="200"/>
        <w:rPr>
          <w:rFonts w:hint="eastAsia" w:ascii="仿宋" w:hAnsi="仿宋" w:eastAsia="仿宋" w:cs="仿宋"/>
          <w:color w:val="auto"/>
          <w:shd w:val="clear" w:color="FFFFFF" w:fill="D9D9D9"/>
        </w:rPr>
      </w:pPr>
      <w:r>
        <w:rPr>
          <w:rFonts w:hint="eastAsia" w:ascii="仿宋" w:hAnsi="仿宋" w:eastAsia="仿宋" w:cs="仿宋"/>
          <w:color w:val="auto"/>
        </w:rPr>
        <mc:AlternateContent>
          <mc:Choice Requires="wps">
            <w:drawing>
              <wp:anchor distT="0" distB="0" distL="114300" distR="114300" simplePos="0" relativeHeight="251686912" behindDoc="0" locked="0" layoutInCell="1" allowOverlap="1">
                <wp:simplePos x="0" y="0"/>
                <wp:positionH relativeFrom="column">
                  <wp:posOffset>3757295</wp:posOffset>
                </wp:positionH>
                <wp:positionV relativeFrom="paragraph">
                  <wp:posOffset>155575</wp:posOffset>
                </wp:positionV>
                <wp:extent cx="1885950" cy="283210"/>
                <wp:effectExtent l="4445" t="5080" r="14605" b="16510"/>
                <wp:wrapNone/>
                <wp:docPr id="54" name="矩形 54"/>
                <wp:cNvGraphicFramePr/>
                <a:graphic xmlns:a="http://schemas.openxmlformats.org/drawingml/2006/main">
                  <a:graphicData uri="http://schemas.microsoft.com/office/word/2010/wordprocessingShape">
                    <wps:wsp>
                      <wps:cNvSpPr/>
                      <wps:spPr>
                        <a:xfrm>
                          <a:off x="0" y="0"/>
                          <a:ext cx="1885950" cy="283210"/>
                        </a:xfrm>
                        <a:prstGeom prst="rect">
                          <a:avLst/>
                        </a:prstGeom>
                        <a:noFill/>
                        <a:ln w="6350" cap="flat" cmpd="sng">
                          <a:solidFill>
                            <a:srgbClr val="000000"/>
                          </a:solidFill>
                          <a:prstDash val="solid"/>
                          <a:miter/>
                          <a:headEnd type="none" w="med" len="med"/>
                          <a:tailEnd type="none" w="med" len="med"/>
                        </a:ln>
                      </wps:spPr>
                      <wps:txbx>
                        <w:txbxContent>
                          <w:p>
                            <w:pPr>
                              <w:jc w:val="center"/>
                              <w:rPr>
                                <w:rFonts w:hint="eastAsia" w:ascii="仿宋" w:hAnsi="仿宋" w:eastAsia="仿宋" w:cs="仿宋"/>
                              </w:rPr>
                            </w:pPr>
                            <w:r>
                              <w:rPr>
                                <w:rFonts w:hint="eastAsia" w:ascii="仿宋" w:hAnsi="仿宋" w:eastAsia="仿宋" w:cs="仿宋"/>
                              </w:rPr>
                              <w:t>救援器材和物资保障供应</w:t>
                            </w:r>
                          </w:p>
                        </w:txbxContent>
                      </wps:txbx>
                      <wps:bodyPr upright="1"/>
                    </wps:wsp>
                  </a:graphicData>
                </a:graphic>
              </wp:anchor>
            </w:drawing>
          </mc:Choice>
          <mc:Fallback>
            <w:pict>
              <v:rect id="_x0000_s1026" o:spid="_x0000_s1026" o:spt="1" style="position:absolute;left:0pt;margin-left:295.85pt;margin-top:12.25pt;height:22.3pt;width:148.5pt;z-index:251686912;mso-width-relative:page;mso-height-relative:page;" filled="f" stroked="t" coordsize="21600,21600" o:gfxdata="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eRh1d1wAAAAkBAAAPAAAAAAAAAAEAIAAAACIAAABkcnMvZG93bnJl&#10;di54bWxQSwECFAAUAAAACACHTuJAHBvYbP4BAAACBAAADgAAAAAAAAABACAAAAAmAQAAZHJzL2Uy&#10;b0RvYy54bWxQSwUGAAAAAAYABgBZAQAAlgUAAAAA&#10;">
                <v:fill on="f" focussize="0,0"/>
                <v:stroke weight="0.5pt" color="#000000" joinstyle="miter"/>
                <v:imagedata o:title=""/>
                <o:lock v:ext="edit" aspectratio="f"/>
                <v:textbox>
                  <w:txbxContent>
                    <w:p>
                      <w:pPr>
                        <w:jc w:val="center"/>
                        <w:rPr>
                          <w:rFonts w:hint="eastAsia" w:ascii="仿宋" w:hAnsi="仿宋" w:eastAsia="仿宋" w:cs="仿宋"/>
                        </w:rPr>
                      </w:pPr>
                      <w:r>
                        <w:rPr>
                          <w:rFonts w:hint="eastAsia" w:ascii="仿宋" w:hAnsi="仿宋" w:eastAsia="仿宋" w:cs="仿宋"/>
                        </w:rPr>
                        <w:t>救援器材和物资保障供应</w:t>
                      </w:r>
                    </w:p>
                  </w:txbxContent>
                </v:textbox>
              </v:rect>
            </w:pict>
          </mc:Fallback>
        </mc:AlternateContent>
      </w:r>
      <w:r>
        <w:rPr>
          <w:rFonts w:hint="eastAsia" w:ascii="仿宋" w:hAnsi="仿宋" w:eastAsia="仿宋" w:cs="仿宋"/>
          <w:color w:val="auto"/>
        </w:rPr>
        <mc:AlternateContent>
          <mc:Choice Requires="wps">
            <w:drawing>
              <wp:anchor distT="0" distB="0" distL="114300" distR="114300" simplePos="0" relativeHeight="251687936" behindDoc="0" locked="0" layoutInCell="1" allowOverlap="1">
                <wp:simplePos x="0" y="0"/>
                <wp:positionH relativeFrom="column">
                  <wp:posOffset>1320165</wp:posOffset>
                </wp:positionH>
                <wp:positionV relativeFrom="paragraph">
                  <wp:posOffset>120650</wp:posOffset>
                </wp:positionV>
                <wp:extent cx="302260" cy="6350"/>
                <wp:effectExtent l="0" t="0" r="0" b="0"/>
                <wp:wrapNone/>
                <wp:docPr id="60" name="直接连接符 60"/>
                <wp:cNvGraphicFramePr/>
                <a:graphic xmlns:a="http://schemas.openxmlformats.org/drawingml/2006/main">
                  <a:graphicData uri="http://schemas.microsoft.com/office/word/2010/wordprocessingShape">
                    <wps:wsp>
                      <wps:cNvCnPr>
                        <a:endCxn id="74" idx="3"/>
                      </wps:cNvCnPr>
                      <wps:spPr>
                        <a:xfrm flipH="1">
                          <a:off x="0" y="0"/>
                          <a:ext cx="302260" cy="6350"/>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x;margin-left:103.95pt;margin-top:9.5pt;height:0.5pt;width:23.8pt;z-index:251687936;mso-width-relative:page;mso-height-relative:page;" filled="f" stroked="t" coordsize="21600,21600" o:gfxdata="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zutlR2QAAAAkBAAAPAAAAAAAAAAEAIAAAACIAAABk&#10;cnMvZG93bnJldi54bWxQSwECFAAUAAAACACHTuJAPhswagUCAAAOBAAADgAAAAAAAAABACAAAAAo&#10;AQAAZHJzL2Uyb0RvYy54bWxQSwUGAAAAAAYABgBZAQAAnwUAAAAA&#10;">
                <v:fill on="f" focussize="0,0"/>
                <v:stroke weight="0.5pt" color="#000000" joinstyle="round"/>
                <v:imagedata o:title=""/>
                <o:lock v:ext="edit" aspectratio="f"/>
              </v:line>
            </w:pict>
          </mc:Fallback>
        </mc:AlternateConten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ind w:firstLine="420" w:firstLineChars="200"/>
        <w:rPr>
          <w:rFonts w:hint="eastAsia" w:ascii="仿宋" w:hAnsi="仿宋" w:eastAsia="仿宋" w:cs="仿宋"/>
          <w:color w:val="auto"/>
          <w:shd w:val="clear" w:color="FFFFFF" w:fill="D9D9D9"/>
        </w:rPr>
      </w:pPr>
      <w:r>
        <w:rPr>
          <w:rFonts w:hint="eastAsia" w:ascii="仿宋" w:hAnsi="仿宋" w:eastAsia="仿宋" w:cs="仿宋"/>
          <w:color w:val="auto"/>
        </w:rPr>
        <mc:AlternateContent>
          <mc:Choice Requires="wps">
            <w:drawing>
              <wp:anchor distT="0" distB="0" distL="114300" distR="114300" simplePos="0" relativeHeight="251688960" behindDoc="0" locked="0" layoutInCell="1" allowOverlap="1">
                <wp:simplePos x="0" y="0"/>
                <wp:positionH relativeFrom="column">
                  <wp:posOffset>54610</wp:posOffset>
                </wp:positionH>
                <wp:positionV relativeFrom="paragraph">
                  <wp:posOffset>176530</wp:posOffset>
                </wp:positionV>
                <wp:extent cx="1258570" cy="323850"/>
                <wp:effectExtent l="4445" t="4445" r="13335" b="14605"/>
                <wp:wrapNone/>
                <wp:docPr id="63" name="矩形 63"/>
                <wp:cNvGraphicFramePr/>
                <a:graphic xmlns:a="http://schemas.openxmlformats.org/drawingml/2006/main">
                  <a:graphicData uri="http://schemas.microsoft.com/office/word/2010/wordprocessingShape">
                    <wps:wsp>
                      <wps:cNvSpPr/>
                      <wps:spPr>
                        <a:xfrm>
                          <a:off x="0" y="0"/>
                          <a:ext cx="1258570" cy="323850"/>
                        </a:xfrm>
                        <a:prstGeom prst="rect">
                          <a:avLst/>
                        </a:prstGeom>
                        <a:noFill/>
                        <a:ln w="6350" cap="flat" cmpd="sng">
                          <a:solidFill>
                            <a:srgbClr val="000000"/>
                          </a:solidFill>
                          <a:prstDash val="solid"/>
                          <a:miter/>
                          <a:headEnd type="none" w="med" len="med"/>
                          <a:tailEnd type="none" w="med" len="med"/>
                        </a:ln>
                      </wps:spPr>
                      <wps:txbx>
                        <w:txbxContent>
                          <w:p>
                            <w:pPr>
                              <w:jc w:val="center"/>
                              <w:rPr>
                                <w:rFonts w:hint="eastAsia" w:ascii="仿宋" w:hAnsi="仿宋" w:eastAsia="仿宋" w:cs="仿宋"/>
                              </w:rPr>
                            </w:pPr>
                            <w:r>
                              <w:rPr>
                                <w:rFonts w:hint="eastAsia" w:ascii="仿宋" w:hAnsi="仿宋" w:eastAsia="仿宋" w:cs="仿宋"/>
                              </w:rPr>
                              <w:t>信息收集与分析</w:t>
                            </w:r>
                          </w:p>
                        </w:txbxContent>
                      </wps:txbx>
                      <wps:bodyPr upright="1"/>
                    </wps:wsp>
                  </a:graphicData>
                </a:graphic>
              </wp:anchor>
            </w:drawing>
          </mc:Choice>
          <mc:Fallback>
            <w:pict>
              <v:rect id="_x0000_s1026" o:spid="_x0000_s1026" o:spt="1" style="position:absolute;left:0pt;margin-left:4.3pt;margin-top:13.9pt;height:25.5pt;width:99.1pt;z-index:251688960;mso-width-relative:page;mso-height-relative:page;" filled="f" stroked="t" coordsize="21600,21600" o:gfxdata="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EW0jdQAAAAHAQAADwAAAAAAAAABACAAAAAiAAAAZHJzL2Rvd25yZXYueG1s&#10;UEsBAhQAFAAAAAgAh07iQNe5Quf8AQAAAgQAAA4AAAAAAAAAAQAgAAAAIwEAAGRycy9lMm9Eb2Mu&#10;eG1sUEsFBgAAAAAGAAYAWQEAAJEFAAAAAA==&#10;">
                <v:fill on="f" focussize="0,0"/>
                <v:stroke weight="0.5pt" color="#000000" joinstyle="miter"/>
                <v:imagedata o:title=""/>
                <o:lock v:ext="edit" aspectratio="f"/>
                <v:textbox>
                  <w:txbxContent>
                    <w:p>
                      <w:pPr>
                        <w:jc w:val="center"/>
                        <w:rPr>
                          <w:rFonts w:hint="eastAsia" w:ascii="仿宋" w:hAnsi="仿宋" w:eastAsia="仿宋" w:cs="仿宋"/>
                        </w:rPr>
                      </w:pPr>
                      <w:r>
                        <w:rPr>
                          <w:rFonts w:hint="eastAsia" w:ascii="仿宋" w:hAnsi="仿宋" w:eastAsia="仿宋" w:cs="仿宋"/>
                        </w:rPr>
                        <w:t>信息收集与分析</w:t>
                      </w:r>
                    </w:p>
                  </w:txbxContent>
                </v:textbox>
              </v:rect>
            </w:pict>
          </mc:Fallback>
        </mc:AlternateContent>
      </w:r>
      <w:r>
        <w:rPr>
          <w:rFonts w:hint="eastAsia" w:ascii="仿宋" w:hAnsi="仿宋" w:eastAsia="仿宋" w:cs="仿宋"/>
          <w:color w:val="auto"/>
        </w:rPr>
        <mc:AlternateContent>
          <mc:Choice Requires="wps">
            <w:drawing>
              <wp:anchor distT="0" distB="0" distL="114300" distR="114300" simplePos="0" relativeHeight="251689984" behindDoc="0" locked="0" layoutInCell="1" allowOverlap="1">
                <wp:simplePos x="0" y="0"/>
                <wp:positionH relativeFrom="column">
                  <wp:posOffset>3481070</wp:posOffset>
                </wp:positionH>
                <wp:positionV relativeFrom="paragraph">
                  <wp:posOffset>97790</wp:posOffset>
                </wp:positionV>
                <wp:extent cx="275590" cy="3175"/>
                <wp:effectExtent l="0" t="0" r="0" b="0"/>
                <wp:wrapNone/>
                <wp:docPr id="79" name="直接连接符 79"/>
                <wp:cNvGraphicFramePr/>
                <a:graphic xmlns:a="http://schemas.openxmlformats.org/drawingml/2006/main">
                  <a:graphicData uri="http://schemas.microsoft.com/office/word/2010/wordprocessingShape">
                    <wps:wsp>
                      <wps:cNvCnPr/>
                      <wps:spPr>
                        <a:xfrm flipV="1">
                          <a:off x="0" y="0"/>
                          <a:ext cx="275590" cy="3175"/>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274.1pt;margin-top:7.7pt;height:0.25pt;width:21.7pt;z-index:251689984;mso-width-relative:page;mso-height-relative:page;" filled="f" stroked="t" coordsize="21600,21600" o:gfxdata="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5Vp952gAAAAkBAAAPAAAAAAAAAAEAIAAAACIAAABkcnMvZG93bnJldi54bWxQ&#10;SwECFAAUAAAACACHTuJAIHIgdfUBAADmAwAADgAAAAAAAAABACAAAAApAQAAZHJzL2Uyb0RvYy54&#10;bWxQSwUGAAAAAAYABgBZAQAAkAUAAAAA&#10;">
                <v:fill on="f" focussize="0,0"/>
                <v:stroke weight="0.5pt" color="#000000" joinstyle="round"/>
                <v:imagedata o:title=""/>
                <o:lock v:ext="edit" aspectratio="f"/>
              </v:line>
            </w:pict>
          </mc:Fallback>
        </mc:AlternateConten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ind w:firstLine="420" w:firstLineChars="200"/>
        <w:rPr>
          <w:rFonts w:hint="eastAsia" w:ascii="仿宋" w:hAnsi="仿宋" w:eastAsia="仿宋" w:cs="仿宋"/>
          <w:color w:val="auto"/>
          <w:shd w:val="clear" w:color="FFFFFF" w:fill="D9D9D9"/>
        </w:rPr>
      </w:pPr>
      <w:r>
        <w:rPr>
          <w:rFonts w:hint="eastAsia" w:ascii="仿宋" w:hAnsi="仿宋" w:eastAsia="仿宋" w:cs="仿宋"/>
          <w:color w:val="auto"/>
        </w:rPr>
        <mc:AlternateContent>
          <mc:Choice Requires="wps">
            <w:drawing>
              <wp:anchor distT="0" distB="0" distL="114300" distR="114300" simplePos="0" relativeHeight="251691008" behindDoc="0" locked="0" layoutInCell="1" allowOverlap="1">
                <wp:simplePos x="0" y="0"/>
                <wp:positionH relativeFrom="column">
                  <wp:posOffset>3769995</wp:posOffset>
                </wp:positionH>
                <wp:positionV relativeFrom="paragraph">
                  <wp:posOffset>133350</wp:posOffset>
                </wp:positionV>
                <wp:extent cx="1842135" cy="395605"/>
                <wp:effectExtent l="4445" t="4445" r="20320" b="19050"/>
                <wp:wrapNone/>
                <wp:docPr id="67" name="矩形 67"/>
                <wp:cNvGraphicFramePr/>
                <a:graphic xmlns:a="http://schemas.openxmlformats.org/drawingml/2006/main">
                  <a:graphicData uri="http://schemas.microsoft.com/office/word/2010/wordprocessingShape">
                    <wps:wsp>
                      <wps:cNvSpPr/>
                      <wps:spPr>
                        <a:xfrm>
                          <a:off x="0" y="0"/>
                          <a:ext cx="1842135" cy="395605"/>
                        </a:xfrm>
                        <a:prstGeom prst="rect">
                          <a:avLst/>
                        </a:prstGeom>
                        <a:noFill/>
                        <a:ln w="6350" cap="flat" cmpd="sng">
                          <a:solidFill>
                            <a:srgbClr val="000000"/>
                          </a:solidFill>
                          <a:prstDash val="solid"/>
                          <a:miter/>
                          <a:headEnd type="none" w="med" len="med"/>
                          <a:tailEnd type="none" w="med" len="med"/>
                        </a:ln>
                      </wps:spPr>
                      <wps:txbx>
                        <w:txbxContent>
                          <w:p>
                            <w:pPr>
                              <w:jc w:val="center"/>
                              <w:rPr>
                                <w:rFonts w:hint="eastAsia" w:ascii="仿宋" w:hAnsi="仿宋" w:eastAsia="仿宋" w:cs="仿宋"/>
                              </w:rPr>
                            </w:pPr>
                            <w:r>
                              <w:rPr>
                                <w:rFonts w:hint="eastAsia" w:ascii="仿宋" w:hAnsi="仿宋" w:eastAsia="仿宋" w:cs="仿宋"/>
                              </w:rPr>
                              <w:t>紧急医疗救援与卫生防疫</w:t>
                            </w:r>
                          </w:p>
                        </w:txbxContent>
                      </wps:txbx>
                      <wps:bodyPr upright="1"/>
                    </wps:wsp>
                  </a:graphicData>
                </a:graphic>
              </wp:anchor>
            </w:drawing>
          </mc:Choice>
          <mc:Fallback>
            <w:pict>
              <v:rect id="_x0000_s1026" o:spid="_x0000_s1026" o:spt="1" style="position:absolute;left:0pt;margin-left:296.85pt;margin-top:10.5pt;height:31.15pt;width:145.05pt;z-index:251691008;mso-width-relative:page;mso-height-relative:page;" filled="f" stroked="t" coordsize="21600,21600" o:gfxdata="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2QiLbdUAAAAJAQAADwAAAAAAAAABACAAAAAiAAAAZHJzL2Rvd25yZXYu&#10;eG1sUEsBAhQAFAAAAAgAh07iQMWC1QD+AQAAAgQAAA4AAAAAAAAAAQAgAAAAJAEAAGRycy9lMm9E&#10;b2MueG1sUEsFBgAAAAAGAAYAWQEAAJQFAAAAAA==&#10;">
                <v:fill on="f" focussize="0,0"/>
                <v:stroke weight="0.5pt" color="#000000" joinstyle="miter"/>
                <v:imagedata o:title=""/>
                <o:lock v:ext="edit" aspectratio="f"/>
                <v:textbox>
                  <w:txbxContent>
                    <w:p>
                      <w:pPr>
                        <w:jc w:val="center"/>
                        <w:rPr>
                          <w:rFonts w:hint="eastAsia" w:ascii="仿宋" w:hAnsi="仿宋" w:eastAsia="仿宋" w:cs="仿宋"/>
                        </w:rPr>
                      </w:pPr>
                      <w:r>
                        <w:rPr>
                          <w:rFonts w:hint="eastAsia" w:ascii="仿宋" w:hAnsi="仿宋" w:eastAsia="仿宋" w:cs="仿宋"/>
                        </w:rPr>
                        <w:t>紧急医疗救援与卫生防疫</w:t>
                      </w:r>
                    </w:p>
                  </w:txbxContent>
                </v:textbox>
              </v:rect>
            </w:pict>
          </mc:Fallback>
        </mc:AlternateContent>
      </w:r>
      <w:r>
        <w:rPr>
          <w:rFonts w:hint="eastAsia" w:ascii="仿宋" w:hAnsi="仿宋" w:eastAsia="仿宋" w:cs="仿宋"/>
          <w:color w:val="auto"/>
        </w:rPr>
        <mc:AlternateContent>
          <mc:Choice Requires="wps">
            <w:drawing>
              <wp:anchor distT="0" distB="0" distL="114300" distR="114300" simplePos="0" relativeHeight="251692032" behindDoc="0" locked="0" layoutInCell="1" allowOverlap="1">
                <wp:simplePos x="0" y="0"/>
                <wp:positionH relativeFrom="column">
                  <wp:posOffset>1318260</wp:posOffset>
                </wp:positionH>
                <wp:positionV relativeFrom="paragraph">
                  <wp:posOffset>159385</wp:posOffset>
                </wp:positionV>
                <wp:extent cx="313055" cy="3810"/>
                <wp:effectExtent l="0" t="0" r="0" b="0"/>
                <wp:wrapNone/>
                <wp:docPr id="57" name="直接连接符 57"/>
                <wp:cNvGraphicFramePr/>
                <a:graphic xmlns:a="http://schemas.openxmlformats.org/drawingml/2006/main">
                  <a:graphicData uri="http://schemas.microsoft.com/office/word/2010/wordprocessingShape">
                    <wps:wsp>
                      <wps:cNvCnPr/>
                      <wps:spPr>
                        <a:xfrm flipH="1" flipV="1">
                          <a:off x="0" y="0"/>
                          <a:ext cx="313055" cy="3810"/>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x y;margin-left:103.8pt;margin-top:12.55pt;height:0.3pt;width:24.65pt;z-index:251692032;mso-width-relative:page;mso-height-relative:page;" filled="f" stroked="t" coordsize="21600,21600" o:gfxdata="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dvxlI1wAAAAkBAAAPAAAAAAAAAAEAIAAAACIAAABkcnMvZG93bnJl&#10;di54bWxQSwECFAAUAAAACACHTuJAabfJYv4BAADwAwAADgAAAAAAAAABACAAAAAmAQAAZHJzL2Uy&#10;b0RvYy54bWxQSwUGAAAAAAYABgBZAQAAlgUAAAAA&#10;">
                <v:fill on="f" focussize="0,0"/>
                <v:stroke weight="0.5pt" color="#000000" joinstyle="round"/>
                <v:imagedata o:title=""/>
                <o:lock v:ext="edit" aspectratio="f"/>
              </v:line>
            </w:pict>
          </mc:Fallback>
        </mc:AlternateConten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ind w:firstLine="420" w:firstLineChars="200"/>
        <w:rPr>
          <w:rFonts w:hint="eastAsia" w:ascii="仿宋" w:hAnsi="仿宋" w:eastAsia="仿宋" w:cs="仿宋"/>
          <w:color w:val="auto"/>
          <w:shd w:val="clear" w:color="FFFFFF" w:fill="D9D9D9"/>
        </w:rPr>
      </w:pPr>
      <w:r>
        <w:rPr>
          <w:rFonts w:hint="eastAsia" w:ascii="仿宋" w:hAnsi="仿宋" w:eastAsia="仿宋" w:cs="仿宋"/>
          <w:color w:val="auto"/>
        </w:rPr>
        <mc:AlternateContent>
          <mc:Choice Requires="wps">
            <w:drawing>
              <wp:anchor distT="0" distB="0" distL="114300" distR="114300" simplePos="0" relativeHeight="251693056" behindDoc="0" locked="0" layoutInCell="1" allowOverlap="1">
                <wp:simplePos x="0" y="0"/>
                <wp:positionH relativeFrom="column">
                  <wp:posOffset>2147570</wp:posOffset>
                </wp:positionH>
                <wp:positionV relativeFrom="paragraph">
                  <wp:posOffset>184150</wp:posOffset>
                </wp:positionV>
                <wp:extent cx="1104265" cy="401320"/>
                <wp:effectExtent l="5080" t="4445" r="14605" b="13335"/>
                <wp:wrapNone/>
                <wp:docPr id="82" name="矩形 82"/>
                <wp:cNvGraphicFramePr/>
                <a:graphic xmlns:a="http://schemas.openxmlformats.org/drawingml/2006/main">
                  <a:graphicData uri="http://schemas.microsoft.com/office/word/2010/wordprocessingShape">
                    <wps:wsp>
                      <wps:cNvSpPr/>
                      <wps:spPr>
                        <a:xfrm>
                          <a:off x="0" y="0"/>
                          <a:ext cx="1104265" cy="401320"/>
                        </a:xfrm>
                        <a:prstGeom prst="rect">
                          <a:avLst/>
                        </a:prstGeom>
                        <a:noFill/>
                        <a:ln w="6350" cap="flat" cmpd="sng">
                          <a:solidFill>
                            <a:srgbClr val="000000"/>
                          </a:solidFill>
                          <a:prstDash val="solid"/>
                          <a:miter/>
                          <a:headEnd type="none" w="med" len="med"/>
                          <a:tailEnd type="none" w="med" len="med"/>
                        </a:ln>
                      </wps:spPr>
                      <wps:txbx>
                        <w:txbxContent>
                          <w:p>
                            <w:pPr>
                              <w:jc w:val="center"/>
                              <w:rPr>
                                <w:rFonts w:hint="eastAsia" w:ascii="仿宋" w:hAnsi="仿宋" w:eastAsia="仿宋" w:cs="仿宋"/>
                              </w:rPr>
                            </w:pPr>
                            <w:r>
                              <w:rPr>
                                <w:rFonts w:hint="eastAsia" w:ascii="仿宋" w:hAnsi="仿宋" w:eastAsia="仿宋" w:cs="仿宋"/>
                              </w:rPr>
                              <w:t>救援行动</w:t>
                            </w:r>
                          </w:p>
                        </w:txbxContent>
                      </wps:txbx>
                      <wps:bodyPr upright="1"/>
                    </wps:wsp>
                  </a:graphicData>
                </a:graphic>
              </wp:anchor>
            </w:drawing>
          </mc:Choice>
          <mc:Fallback>
            <w:pict>
              <v:rect id="_x0000_s1026" o:spid="_x0000_s1026" o:spt="1" style="position:absolute;left:0pt;margin-left:169.1pt;margin-top:14.5pt;height:31.6pt;width:86.95pt;z-index:251693056;mso-width-relative:page;mso-height-relative:page;" filled="f" stroked="t" coordsize="21600,21600" o:gfxdata="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XseLPVAAAACQEAAA8AAAAAAAAAAQAgAAAAIgAAAGRycy9kb3ducmV2&#10;LnhtbFBLAQIUABQAAAAIAIdO4kCOBWet/wEAAAIEAAAOAAAAAAAAAAEAIAAAACQBAABkcnMvZTJv&#10;RG9jLnhtbFBLBQYAAAAABgAGAFkBAACVBQAAAAA=&#10;">
                <v:fill on="f" focussize="0,0"/>
                <v:stroke weight="0.5pt" color="#000000" joinstyle="miter"/>
                <v:imagedata o:title=""/>
                <o:lock v:ext="edit" aspectratio="f"/>
                <v:textbox>
                  <w:txbxContent>
                    <w:p>
                      <w:pPr>
                        <w:jc w:val="center"/>
                        <w:rPr>
                          <w:rFonts w:hint="eastAsia" w:ascii="仿宋" w:hAnsi="仿宋" w:eastAsia="仿宋" w:cs="仿宋"/>
                        </w:rPr>
                      </w:pPr>
                      <w:r>
                        <w:rPr>
                          <w:rFonts w:hint="eastAsia" w:ascii="仿宋" w:hAnsi="仿宋" w:eastAsia="仿宋" w:cs="仿宋"/>
                        </w:rPr>
                        <w:t>救援行动</w:t>
                      </w:r>
                    </w:p>
                  </w:txbxContent>
                </v:textbox>
              </v:rect>
            </w:pict>
          </mc:Fallback>
        </mc:AlternateContent>
      </w:r>
      <w:r>
        <w:rPr>
          <w:rFonts w:hint="eastAsia" w:ascii="仿宋" w:hAnsi="仿宋" w:eastAsia="仿宋" w:cs="仿宋"/>
          <w:color w:val="auto"/>
        </w:rPr>
        <mc:AlternateContent>
          <mc:Choice Requires="wps">
            <w:drawing>
              <wp:anchor distT="0" distB="0" distL="114300" distR="114300" simplePos="0" relativeHeight="251694080" behindDoc="0" locked="0" layoutInCell="1" allowOverlap="1">
                <wp:simplePos x="0" y="0"/>
                <wp:positionH relativeFrom="column">
                  <wp:posOffset>3481070</wp:posOffset>
                </wp:positionH>
                <wp:positionV relativeFrom="paragraph">
                  <wp:posOffset>168910</wp:posOffset>
                </wp:positionV>
                <wp:extent cx="275590" cy="3175"/>
                <wp:effectExtent l="0" t="0" r="0" b="0"/>
                <wp:wrapNone/>
                <wp:docPr id="58" name="直接连接符 58"/>
                <wp:cNvGraphicFramePr/>
                <a:graphic xmlns:a="http://schemas.openxmlformats.org/drawingml/2006/main">
                  <a:graphicData uri="http://schemas.microsoft.com/office/word/2010/wordprocessingShape">
                    <wps:wsp>
                      <wps:cNvCnPr/>
                      <wps:spPr>
                        <a:xfrm flipV="1">
                          <a:off x="0" y="0"/>
                          <a:ext cx="275590" cy="3175"/>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274.1pt;margin-top:13.3pt;height:0.25pt;width:21.7pt;z-index:251694080;mso-width-relative:page;mso-height-relative:page;" filled="f" stroked="t" coordsize="21600,21600" o:gfxdata="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Py/3J9oAAAAJAQAADwAAAAAAAAABACAAAAAiAAAAZHJzL2Rvd25yZXYueG1s&#10;UEsBAhQAFAAAAAgAh07iQM5D6HL2AQAA5gMAAA4AAAAAAAAAAQAgAAAAKQEAAGRycy9lMm9Eb2Mu&#10;eG1sUEsFBgAAAAAGAAYAWQEAAJEFAAAAAA==&#10;">
                <v:fill on="f" focussize="0,0"/>
                <v:stroke weight="0.5pt" color="#000000" joinstyle="round"/>
                <v:imagedata o:title=""/>
                <o:lock v:ext="edit" aspectratio="f"/>
              </v:line>
            </w:pict>
          </mc:Fallback>
        </mc:AlternateConten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ind w:firstLine="420" w:firstLineChars="200"/>
        <w:rPr>
          <w:rFonts w:hint="eastAsia" w:ascii="仿宋" w:hAnsi="仿宋" w:eastAsia="仿宋" w:cs="仿宋"/>
          <w:color w:val="auto"/>
          <w:shd w:val="clear" w:color="FFFFFF" w:fill="D9D9D9"/>
        </w:rPr>
      </w:pPr>
      <w:r>
        <w:rPr>
          <w:rFonts w:hint="eastAsia" w:ascii="仿宋" w:hAnsi="仿宋" w:eastAsia="仿宋" w:cs="仿宋"/>
          <w:color w:val="auto"/>
        </w:rPr>
        <mc:AlternateContent>
          <mc:Choice Requires="wps">
            <w:drawing>
              <wp:anchor distT="0" distB="0" distL="114300" distR="114300" simplePos="0" relativeHeight="251695104" behindDoc="0" locked="0" layoutInCell="1" allowOverlap="1">
                <wp:simplePos x="0" y="0"/>
                <wp:positionH relativeFrom="column">
                  <wp:posOffset>3245485</wp:posOffset>
                </wp:positionH>
                <wp:positionV relativeFrom="paragraph">
                  <wp:posOffset>188595</wp:posOffset>
                </wp:positionV>
                <wp:extent cx="219075" cy="635"/>
                <wp:effectExtent l="0" t="0" r="0" b="0"/>
                <wp:wrapNone/>
                <wp:docPr id="73" name="直接连接符 73"/>
                <wp:cNvGraphicFramePr/>
                <a:graphic xmlns:a="http://schemas.openxmlformats.org/drawingml/2006/main">
                  <a:graphicData uri="http://schemas.microsoft.com/office/word/2010/wordprocessingShape">
                    <wps:wsp>
                      <wps:cNvCnPr/>
                      <wps:spPr>
                        <a:xfrm>
                          <a:off x="0" y="0"/>
                          <a:ext cx="219075" cy="635"/>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55.55pt;margin-top:14.85pt;height:0.05pt;width:17.25pt;z-index:251695104;mso-width-relative:page;mso-height-relative:page;" filled="f" stroked="t" coordsize="21600,21600" o:gfxdata="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ph8Ye&#10;1QAAAAkBAAAPAAAAAAAAAAEAIAAAACIAAABkcnMvZG93bnJldi54bWxQSwECFAAUAAAACACHTuJA&#10;FpJoY+sBAADbAwAADgAAAAAAAAABACAAAAAkAQAAZHJzL2Uyb0RvYy54bWxQSwUGAAAAAAYABgBZ&#10;AQAAgQUAAAAA&#10;">
                <v:fill on="f" focussize="0,0"/>
                <v:stroke weight="0.5pt" color="#000000" joinstyle="round"/>
                <v:imagedata o:title=""/>
                <o:lock v:ext="edit" aspectratio="f"/>
              </v:line>
            </w:pict>
          </mc:Fallback>
        </mc:AlternateContent>
      </w:r>
      <w:r>
        <w:rPr>
          <w:rFonts w:hint="eastAsia" w:ascii="仿宋" w:hAnsi="仿宋" w:eastAsia="仿宋" w:cs="仿宋"/>
          <w:color w:val="auto"/>
        </w:rPr>
        <mc:AlternateContent>
          <mc:Choice Requires="wps">
            <w:drawing>
              <wp:anchor distT="0" distB="0" distL="114300" distR="114300" simplePos="0" relativeHeight="251696128" behindDoc="0" locked="0" layoutInCell="1" allowOverlap="1">
                <wp:simplePos x="0" y="0"/>
                <wp:positionH relativeFrom="column">
                  <wp:posOffset>328930</wp:posOffset>
                </wp:positionH>
                <wp:positionV relativeFrom="paragraph">
                  <wp:posOffset>38100</wp:posOffset>
                </wp:positionV>
                <wp:extent cx="1104265" cy="324485"/>
                <wp:effectExtent l="4445" t="4445" r="15240" b="13970"/>
                <wp:wrapNone/>
                <wp:docPr id="59" name="矩形 59"/>
                <wp:cNvGraphicFramePr/>
                <a:graphic xmlns:a="http://schemas.openxmlformats.org/drawingml/2006/main">
                  <a:graphicData uri="http://schemas.microsoft.com/office/word/2010/wordprocessingShape">
                    <wps:wsp>
                      <wps:cNvSpPr/>
                      <wps:spPr>
                        <a:xfrm>
                          <a:off x="0" y="0"/>
                          <a:ext cx="1104265" cy="324485"/>
                        </a:xfrm>
                        <a:prstGeom prst="rect">
                          <a:avLst/>
                        </a:prstGeom>
                        <a:noFill/>
                        <a:ln w="6350" cap="flat" cmpd="sng">
                          <a:solidFill>
                            <a:srgbClr val="000000"/>
                          </a:solidFill>
                          <a:prstDash val="solid"/>
                          <a:miter/>
                          <a:headEnd type="none" w="med" len="med"/>
                          <a:tailEnd type="none" w="med" len="med"/>
                        </a:ln>
                      </wps:spPr>
                      <wps:txbx>
                        <w:txbxContent>
                          <w:p>
                            <w:pPr>
                              <w:jc w:val="center"/>
                              <w:rPr>
                                <w:rFonts w:hint="eastAsia" w:ascii="仿宋" w:hAnsi="仿宋" w:eastAsia="仿宋" w:cs="仿宋"/>
                              </w:rPr>
                            </w:pPr>
                            <w:r>
                              <w:rPr>
                                <w:rFonts w:hint="eastAsia" w:ascii="仿宋" w:hAnsi="仿宋" w:eastAsia="仿宋" w:cs="仿宋"/>
                              </w:rPr>
                              <w:t>应急增援</w:t>
                            </w:r>
                          </w:p>
                        </w:txbxContent>
                      </wps:txbx>
                      <wps:bodyPr upright="1"/>
                    </wps:wsp>
                  </a:graphicData>
                </a:graphic>
              </wp:anchor>
            </w:drawing>
          </mc:Choice>
          <mc:Fallback>
            <w:pict>
              <v:rect id="_x0000_s1026" o:spid="_x0000_s1026" o:spt="1" style="position:absolute;left:0pt;margin-left:25.9pt;margin-top:3pt;height:25.55pt;width:86.95pt;z-index:251696128;mso-width-relative:page;mso-height-relative:page;" filled="f" stroked="t" coordsize="21600,21600" o:gfxdata="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MuJbNQAAAAHAQAADwAAAAAAAAABACAAAAAiAAAAZHJzL2Rvd25yZXYu&#10;eG1sUEsBAhQAFAAAAAgAh07iQOdCb87/AQAAAgQAAA4AAAAAAAAAAQAgAAAAIwEAAGRycy9lMm9E&#10;b2MueG1sUEsFBgAAAAAGAAYAWQEAAJQFAAAAAA==&#10;">
                <v:fill on="f" focussize="0,0"/>
                <v:stroke weight="0.5pt" color="#000000" joinstyle="miter"/>
                <v:imagedata o:title=""/>
                <o:lock v:ext="edit" aspectratio="f"/>
                <v:textbox>
                  <w:txbxContent>
                    <w:p>
                      <w:pPr>
                        <w:jc w:val="center"/>
                        <w:rPr>
                          <w:rFonts w:hint="eastAsia" w:ascii="仿宋" w:hAnsi="仿宋" w:eastAsia="仿宋" w:cs="仿宋"/>
                        </w:rPr>
                      </w:pPr>
                      <w:r>
                        <w:rPr>
                          <w:rFonts w:hint="eastAsia" w:ascii="仿宋" w:hAnsi="仿宋" w:eastAsia="仿宋" w:cs="仿宋"/>
                        </w:rPr>
                        <w:t>应急增援</w:t>
                      </w:r>
                    </w:p>
                  </w:txbxContent>
                </v:textbox>
              </v:rect>
            </w:pict>
          </mc:Fallback>
        </mc:AlternateContent>
      </w:r>
      <w:r>
        <w:rPr>
          <w:rFonts w:hint="eastAsia" w:ascii="仿宋" w:hAnsi="仿宋" w:eastAsia="仿宋" w:cs="仿宋"/>
          <w:color w:val="auto"/>
        </w:rPr>
        <mc:AlternateContent>
          <mc:Choice Requires="wps">
            <w:drawing>
              <wp:anchor distT="0" distB="0" distL="114300" distR="114300" simplePos="0" relativeHeight="251697152" behindDoc="0" locked="0" layoutInCell="1" allowOverlap="1">
                <wp:simplePos x="0" y="0"/>
                <wp:positionH relativeFrom="column">
                  <wp:posOffset>1433195</wp:posOffset>
                </wp:positionH>
                <wp:positionV relativeFrom="paragraph">
                  <wp:posOffset>200660</wp:posOffset>
                </wp:positionV>
                <wp:extent cx="665480" cy="3810"/>
                <wp:effectExtent l="0" t="34925" r="1270" b="37465"/>
                <wp:wrapNone/>
                <wp:docPr id="61" name="直接连接符 61"/>
                <wp:cNvGraphicFramePr/>
                <a:graphic xmlns:a="http://schemas.openxmlformats.org/drawingml/2006/main">
                  <a:graphicData uri="http://schemas.microsoft.com/office/word/2010/wordprocessingShape">
                    <wps:wsp>
                      <wps:cNvCnPr>
                        <a:stCxn id="59" idx="3"/>
                      </wps:cNvCnPr>
                      <wps:spPr>
                        <a:xfrm>
                          <a:off x="0" y="0"/>
                          <a:ext cx="665480" cy="3810"/>
                        </a:xfrm>
                        <a:prstGeom prst="line">
                          <a:avLst/>
                        </a:prstGeom>
                        <a:ln w="6350"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112.85pt;margin-top:15.8pt;height:0.3pt;width:52.4pt;z-index:251697152;mso-width-relative:page;mso-height-relative:page;" filled="f" stroked="t" coordsize="21600,21600" o:gfxdata="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ikqLS2QAAAAkBAAAPAAAAAAAAAAEAIAAAACIA&#10;AABkcnMvZG93bnJldi54bWxQSwECFAAUAAAACACHTuJAgpWRUwgCAAAHBAAADgAAAAAAAAABACAA&#10;AAAoAQAAZHJzL2Uyb0RvYy54bWxQSwUGAAAAAAYABgBZAQAAogUAAAAA&#10;">
                <v:fill on="f" focussize="0,0"/>
                <v:stroke weight="0.5pt" color="#000000" joinstyle="round" endarrow="block"/>
                <v:imagedata o:title=""/>
                <o:lock v:ext="edit" aspectratio="f"/>
              </v:line>
            </w:pict>
          </mc:Fallback>
        </mc:AlternateConten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ind w:firstLine="420" w:firstLineChars="200"/>
        <w:rPr>
          <w:rFonts w:hint="eastAsia" w:ascii="仿宋" w:hAnsi="仿宋" w:eastAsia="仿宋" w:cs="仿宋"/>
          <w:color w:val="auto"/>
          <w:shd w:val="clear" w:color="FFFFFF" w:fill="D9D9D9"/>
        </w:rPr>
      </w:pPr>
      <w:r>
        <w:rPr>
          <w:rFonts w:hint="eastAsia" w:ascii="仿宋" w:hAnsi="仿宋" w:eastAsia="仿宋" w:cs="仿宋"/>
          <w:color w:val="auto"/>
        </w:rPr>
        <mc:AlternateContent>
          <mc:Choice Requires="wps">
            <w:drawing>
              <wp:anchor distT="0" distB="0" distL="114300" distR="114300" simplePos="0" relativeHeight="251698176" behindDoc="0" locked="0" layoutInCell="1" allowOverlap="1">
                <wp:simplePos x="0" y="0"/>
                <wp:positionH relativeFrom="column">
                  <wp:posOffset>868045</wp:posOffset>
                </wp:positionH>
                <wp:positionV relativeFrom="paragraph">
                  <wp:posOffset>165100</wp:posOffset>
                </wp:positionV>
                <wp:extent cx="5080" cy="519430"/>
                <wp:effectExtent l="33655" t="0" r="37465" b="13970"/>
                <wp:wrapNone/>
                <wp:docPr id="80" name="直接连接符 80"/>
                <wp:cNvGraphicFramePr/>
                <a:graphic xmlns:a="http://schemas.openxmlformats.org/drawingml/2006/main">
                  <a:graphicData uri="http://schemas.microsoft.com/office/word/2010/wordprocessingShape">
                    <wps:wsp>
                      <wps:cNvCnPr/>
                      <wps:spPr>
                        <a:xfrm flipV="1">
                          <a:off x="0" y="0"/>
                          <a:ext cx="5080" cy="519430"/>
                        </a:xfrm>
                        <a:prstGeom prst="line">
                          <a:avLst/>
                        </a:prstGeom>
                        <a:ln w="6350"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y;margin-left:68.35pt;margin-top:13pt;height:40.9pt;width:0.4pt;z-index:251698176;mso-width-relative:page;mso-height-relative:page;" filled="f" stroked="t" coordsize="21600,21600" o:gfxdata="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0d3FbZAAAACgEAAA8AAAAAAAAAAQAgAAAAIgAAAGRycy9kb3du&#10;cmV2LnhtbFBLAQIUABQAAAAIAIdO4kDZtuvu/gEAAOoDAAAOAAAAAAAAAAEAIAAAACgBAABkcnMv&#10;ZTJvRG9jLnhtbFBLBQYAAAAABgAGAFkBAACYBQAAAAA=&#10;">
                <v:fill on="f" focussize="0,0"/>
                <v:stroke weight="0.5pt" color="#000000" joinstyle="round" endarrow="block"/>
                <v:imagedata o:title=""/>
                <o:lock v:ext="edit" aspectratio="f"/>
              </v:line>
            </w:pict>
          </mc:Fallback>
        </mc:AlternateContent>
      </w:r>
      <w:r>
        <w:rPr>
          <w:rFonts w:hint="eastAsia" w:ascii="仿宋" w:hAnsi="仿宋" w:eastAsia="仿宋" w:cs="仿宋"/>
          <w:color w:val="auto"/>
        </w:rPr>
        <mc:AlternateContent>
          <mc:Choice Requires="wps">
            <w:drawing>
              <wp:anchor distT="0" distB="0" distL="114300" distR="114300" simplePos="0" relativeHeight="251698176" behindDoc="0" locked="0" layoutInCell="1" allowOverlap="1">
                <wp:simplePos x="0" y="0"/>
                <wp:positionH relativeFrom="column">
                  <wp:posOffset>3759835</wp:posOffset>
                </wp:positionH>
                <wp:positionV relativeFrom="paragraph">
                  <wp:posOffset>50800</wp:posOffset>
                </wp:positionV>
                <wp:extent cx="1816735" cy="283210"/>
                <wp:effectExtent l="4445" t="4445" r="7620" b="17145"/>
                <wp:wrapNone/>
                <wp:docPr id="71" name="矩形 71"/>
                <wp:cNvGraphicFramePr/>
                <a:graphic xmlns:a="http://schemas.openxmlformats.org/drawingml/2006/main">
                  <a:graphicData uri="http://schemas.microsoft.com/office/word/2010/wordprocessingShape">
                    <wps:wsp>
                      <wps:cNvSpPr/>
                      <wps:spPr>
                        <a:xfrm>
                          <a:off x="0" y="0"/>
                          <a:ext cx="1816735" cy="283210"/>
                        </a:xfrm>
                        <a:prstGeom prst="rect">
                          <a:avLst/>
                        </a:prstGeom>
                        <a:noFill/>
                        <a:ln w="6350" cap="flat" cmpd="sng">
                          <a:solidFill>
                            <a:srgbClr val="000000"/>
                          </a:solidFill>
                          <a:prstDash val="solid"/>
                          <a:miter/>
                          <a:headEnd type="none" w="med" len="med"/>
                          <a:tailEnd type="none" w="med" len="med"/>
                        </a:ln>
                      </wps:spPr>
                      <wps:txbx>
                        <w:txbxContent>
                          <w:p>
                            <w:pPr>
                              <w:jc w:val="center"/>
                            </w:pPr>
                            <w:r>
                              <w:rPr>
                                <w:rFonts w:hint="eastAsia" w:ascii="仿宋" w:hAnsi="仿宋" w:eastAsia="仿宋" w:cs="仿宋"/>
                              </w:rPr>
                              <w:t>环境监测与处置</w:t>
                            </w:r>
                          </w:p>
                        </w:txbxContent>
                      </wps:txbx>
                      <wps:bodyPr upright="1"/>
                    </wps:wsp>
                  </a:graphicData>
                </a:graphic>
              </wp:anchor>
            </w:drawing>
          </mc:Choice>
          <mc:Fallback>
            <w:pict>
              <v:rect id="_x0000_s1026" o:spid="_x0000_s1026" o:spt="1" style="position:absolute;left:0pt;margin-left:296.05pt;margin-top:4pt;height:22.3pt;width:143.05pt;z-index:251698176;mso-width-relative:page;mso-height-relative:page;" filled="f" stroked="t" coordsize="21600,21600" o:gfxdata="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69F819UAAAAIAQAADwAAAAAAAAABACAAAAAiAAAAZHJzL2Rvd25yZXYu&#10;eG1sUEsBAhQAFAAAAAgAh07iQAkm9GP+AQAAAgQAAA4AAAAAAAAAAQAgAAAAJAEAAGRycy9lMm9E&#10;b2MueG1sUEsFBgAAAAAGAAYAWQEAAJQFAAAAAA==&#10;">
                <v:fill on="f" focussize="0,0"/>
                <v:stroke weight="0.5pt" color="#000000" joinstyle="miter"/>
                <v:imagedata o:title=""/>
                <o:lock v:ext="edit" aspectratio="f"/>
                <v:textbox>
                  <w:txbxContent>
                    <w:p>
                      <w:pPr>
                        <w:jc w:val="center"/>
                      </w:pPr>
                      <w:r>
                        <w:rPr>
                          <w:rFonts w:hint="eastAsia" w:ascii="仿宋" w:hAnsi="仿宋" w:eastAsia="仿宋" w:cs="仿宋"/>
                        </w:rPr>
                        <w:t>环境监测与处置</w:t>
                      </w:r>
                    </w:p>
                  </w:txbxContent>
                </v:textbox>
              </v:rect>
            </w:pict>
          </mc:Fallback>
        </mc:AlternateConten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ind w:firstLine="420" w:firstLineChars="200"/>
        <w:rPr>
          <w:rFonts w:hint="eastAsia" w:ascii="仿宋" w:hAnsi="仿宋" w:eastAsia="仿宋" w:cs="仿宋"/>
          <w:color w:val="auto"/>
          <w:shd w:val="clear" w:color="FFFFFF" w:fill="D9D9D9"/>
        </w:rPr>
      </w:pPr>
      <w:r>
        <w:rPr>
          <w:rFonts w:hint="eastAsia" w:ascii="仿宋" w:hAnsi="仿宋" w:eastAsia="仿宋" w:cs="仿宋"/>
          <w:color w:val="auto"/>
        </w:rPr>
        <mc:AlternateContent>
          <mc:Choice Requires="wps">
            <w:drawing>
              <wp:anchor distT="0" distB="0" distL="114300" distR="114300" simplePos="0" relativeHeight="251699200" behindDoc="0" locked="0" layoutInCell="1" allowOverlap="1">
                <wp:simplePos x="0" y="0"/>
                <wp:positionH relativeFrom="column">
                  <wp:posOffset>2705735</wp:posOffset>
                </wp:positionH>
                <wp:positionV relativeFrom="paragraph">
                  <wp:posOffset>635</wp:posOffset>
                </wp:positionV>
                <wp:extent cx="2540" cy="213995"/>
                <wp:effectExtent l="36195" t="0" r="37465" b="14605"/>
                <wp:wrapNone/>
                <wp:docPr id="81" name="直接连接符 81"/>
                <wp:cNvGraphicFramePr/>
                <a:graphic xmlns:a="http://schemas.openxmlformats.org/drawingml/2006/main">
                  <a:graphicData uri="http://schemas.microsoft.com/office/word/2010/wordprocessingShape">
                    <wps:wsp>
                      <wps:cNvCnPr/>
                      <wps:spPr>
                        <a:xfrm>
                          <a:off x="0" y="0"/>
                          <a:ext cx="2540" cy="213995"/>
                        </a:xfrm>
                        <a:prstGeom prst="line">
                          <a:avLst/>
                        </a:prstGeom>
                        <a:ln w="6350"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213.05pt;margin-top:0.05pt;height:16.85pt;width:0.2pt;z-index:251699200;mso-width-relative:page;mso-height-relative:page;" filled="f" stroked="t" coordsize="21600,21600" o:gfxdata="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syornVAAAABwEAAA8AAAAAAAAAAQAgAAAAIgAAAGRycy9kb3ducmV2LnhtbFBLAQIU&#10;ABQAAAAIAIdO4kA5ea/T9gEAAOADAAAOAAAAAAAAAAEAIAAAACQBAABkcnMvZTJvRG9jLnhtbFBL&#10;BQYAAAAABgAGAFkBAACMBQAAAAA=&#10;">
                <v:fill on="f" focussize="0,0"/>
                <v:stroke weight="0.5pt" color="#000000" joinstyle="round" endarrow="block"/>
                <v:imagedata o:title=""/>
                <o:lock v:ext="edit" aspectratio="f"/>
              </v:line>
            </w:pict>
          </mc:Fallback>
        </mc:AlternateContent>
      </w:r>
      <w:r>
        <w:rPr>
          <w:rFonts w:hint="eastAsia" w:ascii="仿宋" w:hAnsi="仿宋" w:eastAsia="仿宋" w:cs="仿宋"/>
          <w:color w:val="auto"/>
        </w:rPr>
        <mc:AlternateContent>
          <mc:Choice Requires="wps">
            <w:drawing>
              <wp:anchor distT="0" distB="0" distL="114300" distR="114300" simplePos="0" relativeHeight="251700224" behindDoc="0" locked="0" layoutInCell="1" allowOverlap="1">
                <wp:simplePos x="0" y="0"/>
                <wp:positionH relativeFrom="column">
                  <wp:posOffset>3471545</wp:posOffset>
                </wp:positionH>
                <wp:positionV relativeFrom="paragraph">
                  <wp:posOffset>31750</wp:posOffset>
                </wp:positionV>
                <wp:extent cx="275590" cy="3175"/>
                <wp:effectExtent l="0" t="0" r="0" b="0"/>
                <wp:wrapNone/>
                <wp:docPr id="72" name="直接连接符 72"/>
                <wp:cNvGraphicFramePr/>
                <a:graphic xmlns:a="http://schemas.openxmlformats.org/drawingml/2006/main">
                  <a:graphicData uri="http://schemas.microsoft.com/office/word/2010/wordprocessingShape">
                    <wps:wsp>
                      <wps:cNvCnPr/>
                      <wps:spPr>
                        <a:xfrm flipV="1">
                          <a:off x="0" y="0"/>
                          <a:ext cx="275590" cy="3175"/>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273.35pt;margin-top:2.5pt;height:0.25pt;width:21.7pt;z-index:251700224;mso-width-relative:page;mso-height-relative:page;" filled="f" stroked="t" coordsize="21600,21600" o:gfxdata="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SCDs9gAAAAHAQAADwAAAAAAAAABACAAAAAiAAAAZHJzL2Rvd25yZXYueG1sUEsB&#10;AhQAFAAAAAgAh07iQGvOC1r1AQAA5gMAAA4AAAAAAAAAAQAgAAAAJwEAAGRycy9lMm9Eb2MueG1s&#10;UEsFBgAAAAAGAAYAWQEAAI4FAAAAAA==&#10;">
                <v:fill on="f" focussize="0,0"/>
                <v:stroke weight="0.5pt" color="#000000" joinstyle="round"/>
                <v:imagedata o:title=""/>
                <o:lock v:ext="edit" aspectratio="f"/>
              </v:line>
            </w:pict>
          </mc:Fallback>
        </mc:AlternateConten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ind w:firstLine="420" w:firstLineChars="200"/>
        <w:rPr>
          <w:rFonts w:hint="eastAsia" w:ascii="仿宋" w:hAnsi="仿宋" w:eastAsia="仿宋" w:cs="仿宋"/>
          <w:color w:val="auto"/>
          <w:shd w:val="clear" w:color="FFFFFF" w:fill="D9D9D9"/>
        </w:rPr>
      </w:pPr>
      <w:r>
        <w:rPr>
          <w:rFonts w:hint="eastAsia" w:ascii="仿宋" w:hAnsi="仿宋" w:eastAsia="仿宋" w:cs="仿宋"/>
          <w:color w:val="auto"/>
        </w:rPr>
        <mc:AlternateContent>
          <mc:Choice Requires="wps">
            <w:drawing>
              <wp:anchor distT="0" distB="0" distL="114300" distR="114300" simplePos="0" relativeHeight="251701248" behindDoc="0" locked="0" layoutInCell="1" allowOverlap="1">
                <wp:simplePos x="0" y="0"/>
                <wp:positionH relativeFrom="column">
                  <wp:posOffset>2002790</wp:posOffset>
                </wp:positionH>
                <wp:positionV relativeFrom="paragraph">
                  <wp:posOffset>36830</wp:posOffset>
                </wp:positionV>
                <wp:extent cx="1421130" cy="943610"/>
                <wp:effectExtent l="8890" t="5715" r="17780" b="22225"/>
                <wp:wrapNone/>
                <wp:docPr id="68" name="菱形 68"/>
                <wp:cNvGraphicFramePr/>
                <a:graphic xmlns:a="http://schemas.openxmlformats.org/drawingml/2006/main">
                  <a:graphicData uri="http://schemas.microsoft.com/office/word/2010/wordprocessingShape">
                    <wps:wsp>
                      <wps:cNvSpPr/>
                      <wps:spPr>
                        <a:xfrm>
                          <a:off x="0" y="0"/>
                          <a:ext cx="1421130" cy="943610"/>
                        </a:xfrm>
                        <a:prstGeom prst="diamond">
                          <a:avLst/>
                        </a:prstGeom>
                        <a:noFill/>
                        <a:ln w="6350" cap="flat" cmpd="sng">
                          <a:solidFill>
                            <a:srgbClr val="000000"/>
                          </a:solidFill>
                          <a:prstDash val="solid"/>
                          <a:miter/>
                          <a:headEnd type="none" w="med" len="med"/>
                          <a:tailEnd type="none" w="med" len="med"/>
                        </a:ln>
                      </wps:spPr>
                      <wps:txbx>
                        <w:txbxContent>
                          <w:p>
                            <w:pPr>
                              <w:spacing w:line="120" w:lineRule="atLeast"/>
                              <w:jc w:val="both"/>
                              <w:rPr>
                                <w:rFonts w:hint="default" w:eastAsia="宋体"/>
                                <w:lang w:val="en-US" w:eastAsia="zh-CN"/>
                              </w:rPr>
                            </w:pPr>
                            <w:r>
                              <w:rPr>
                                <w:rFonts w:hint="eastAsia" w:ascii="仿宋" w:hAnsi="仿宋" w:eastAsia="仿宋" w:cs="仿宋"/>
                                <w:lang w:val="en-US" w:eastAsia="zh-CN"/>
                              </w:rPr>
                              <w:t>事态控制分析</w:t>
                            </w:r>
                          </w:p>
                        </w:txbxContent>
                      </wps:txbx>
                      <wps:bodyPr upright="1"/>
                    </wps:wsp>
                  </a:graphicData>
                </a:graphic>
              </wp:anchor>
            </w:drawing>
          </mc:Choice>
          <mc:Fallback>
            <w:pict>
              <v:shape id="_x0000_s1026" o:spid="_x0000_s1026" o:spt="4" type="#_x0000_t4" style="position:absolute;left:0pt;margin-left:157.7pt;margin-top:2.9pt;height:74.3pt;width:111.9pt;z-index:251701248;mso-width-relative:page;mso-height-relative:page;" filled="f" stroked="t" coordsize="21600,21600" o:gfxdata="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xOFYfXAAAACQEAAA8AAAAAAAAAAQAgAAAAIgAAAGRycy9kb3du&#10;cmV2LnhtbFBLAQIUABQAAAAIAIdO4kAuhJEgAAIAAAUEAAAOAAAAAAAAAAEAIAAAACYBAABkcnMv&#10;ZTJvRG9jLnhtbFBLBQYAAAAABgAGAFkBAACYBQAAAAA=&#10;">
                <v:fill on="f" focussize="0,0"/>
                <v:stroke weight="0.5pt" color="#000000" joinstyle="miter"/>
                <v:imagedata o:title=""/>
                <o:lock v:ext="edit" aspectratio="f"/>
                <v:textbox>
                  <w:txbxContent>
                    <w:p>
                      <w:pPr>
                        <w:spacing w:line="120" w:lineRule="atLeast"/>
                        <w:jc w:val="both"/>
                        <w:rPr>
                          <w:rFonts w:hint="default" w:eastAsia="宋体"/>
                          <w:lang w:val="en-US" w:eastAsia="zh-CN"/>
                        </w:rPr>
                      </w:pPr>
                      <w:r>
                        <w:rPr>
                          <w:rFonts w:hint="eastAsia" w:ascii="仿宋" w:hAnsi="仿宋" w:eastAsia="仿宋" w:cs="仿宋"/>
                          <w:lang w:val="en-US" w:eastAsia="zh-CN"/>
                        </w:rPr>
                        <w:t>事态控制分析</w:t>
                      </w:r>
                    </w:p>
                  </w:txbxContent>
                </v:textbox>
              </v:shape>
            </w:pict>
          </mc:Fallback>
        </mc:AlternateContent>
      </w:r>
      <w:r>
        <w:rPr>
          <w:rFonts w:hint="eastAsia" w:ascii="仿宋" w:hAnsi="仿宋" w:eastAsia="仿宋" w:cs="仿宋"/>
          <w:color w:val="auto"/>
        </w:rPr>
        <mc:AlternateContent>
          <mc:Choice Requires="wps">
            <w:drawing>
              <wp:anchor distT="0" distB="0" distL="114300" distR="114300" simplePos="0" relativeHeight="251702272" behindDoc="0" locked="0" layoutInCell="1" allowOverlap="1">
                <wp:simplePos x="0" y="0"/>
                <wp:positionH relativeFrom="column">
                  <wp:posOffset>3752850</wp:posOffset>
                </wp:positionH>
                <wp:positionV relativeFrom="paragraph">
                  <wp:posOffset>100330</wp:posOffset>
                </wp:positionV>
                <wp:extent cx="1790065" cy="301625"/>
                <wp:effectExtent l="4445" t="5080" r="15240" b="17145"/>
                <wp:wrapNone/>
                <wp:docPr id="75" name="矩形 75"/>
                <wp:cNvGraphicFramePr/>
                <a:graphic xmlns:a="http://schemas.openxmlformats.org/drawingml/2006/main">
                  <a:graphicData uri="http://schemas.microsoft.com/office/word/2010/wordprocessingShape">
                    <wps:wsp>
                      <wps:cNvSpPr/>
                      <wps:spPr>
                        <a:xfrm>
                          <a:off x="0" y="0"/>
                          <a:ext cx="1790065" cy="301625"/>
                        </a:xfrm>
                        <a:prstGeom prst="rect">
                          <a:avLst/>
                        </a:prstGeom>
                        <a:noFill/>
                        <a:ln w="6350" cap="flat" cmpd="sng">
                          <a:solidFill>
                            <a:srgbClr val="000000"/>
                          </a:solidFill>
                          <a:prstDash val="solid"/>
                          <a:miter/>
                          <a:headEnd type="none" w="med" len="med"/>
                          <a:tailEnd type="none" w="med" len="med"/>
                        </a:ln>
                      </wps:spPr>
                      <wps:txbx>
                        <w:txbxContent>
                          <w:p>
                            <w:pPr>
                              <w:jc w:val="center"/>
                              <w:rPr>
                                <w:rFonts w:hint="eastAsia" w:ascii="仿宋" w:hAnsi="仿宋" w:eastAsia="仿宋" w:cs="仿宋"/>
                              </w:rPr>
                            </w:pPr>
                            <w:r>
                              <w:rPr>
                                <w:rFonts w:hint="eastAsia" w:ascii="仿宋" w:hAnsi="仿宋" w:eastAsia="仿宋" w:cs="仿宋"/>
                              </w:rPr>
                              <w:t>人员疏散与安置</w:t>
                            </w:r>
                          </w:p>
                        </w:txbxContent>
                      </wps:txbx>
                      <wps:bodyPr upright="1"/>
                    </wps:wsp>
                  </a:graphicData>
                </a:graphic>
              </wp:anchor>
            </w:drawing>
          </mc:Choice>
          <mc:Fallback>
            <w:pict>
              <v:rect id="_x0000_s1026" o:spid="_x0000_s1026" o:spt="1" style="position:absolute;left:0pt;margin-left:295.5pt;margin-top:7.9pt;height:23.75pt;width:140.95pt;z-index:251702272;mso-width-relative:page;mso-height-relative:page;" filled="f" stroked="t" coordsize="21600,21600" o:gfxdata="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s2WZTWAAAACQEAAA8AAAAAAAAAAQAgAAAAIgAAAGRycy9kb3ducmV2&#10;LnhtbFBLAQIUABQAAAAIAIdO4kCbV9FV/gEAAAIEAAAOAAAAAAAAAAEAIAAAACUBAABkcnMvZTJv&#10;RG9jLnhtbFBLBQYAAAAABgAGAFkBAACVBQAAAAA=&#10;">
                <v:fill on="f" focussize="0,0"/>
                <v:stroke weight="0.5pt" color="#000000" joinstyle="miter"/>
                <v:imagedata o:title=""/>
                <o:lock v:ext="edit" aspectratio="f"/>
                <v:textbox>
                  <w:txbxContent>
                    <w:p>
                      <w:pPr>
                        <w:jc w:val="center"/>
                        <w:rPr>
                          <w:rFonts w:hint="eastAsia" w:ascii="仿宋" w:hAnsi="仿宋" w:eastAsia="仿宋" w:cs="仿宋"/>
                        </w:rPr>
                      </w:pPr>
                      <w:r>
                        <w:rPr>
                          <w:rFonts w:hint="eastAsia" w:ascii="仿宋" w:hAnsi="仿宋" w:eastAsia="仿宋" w:cs="仿宋"/>
                        </w:rPr>
                        <w:t>人员疏散与安置</w:t>
                      </w:r>
                    </w:p>
                  </w:txbxContent>
                </v:textbox>
              </v:rect>
            </w:pict>
          </mc:Fallback>
        </mc:AlternateConten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ind w:firstLine="420" w:firstLineChars="200"/>
        <w:rPr>
          <w:rFonts w:hint="eastAsia" w:ascii="仿宋" w:hAnsi="仿宋" w:eastAsia="仿宋" w:cs="仿宋"/>
          <w:color w:val="auto"/>
          <w:lang w:eastAsia="zh-CN"/>
        </w:rPr>
      </w:pPr>
      <w:r>
        <w:rPr>
          <w:rFonts w:hint="eastAsia" w:ascii="仿宋" w:hAnsi="仿宋" w:eastAsia="仿宋" w:cs="仿宋"/>
          <w:color w:val="auto"/>
        </w:rPr>
        <mc:AlternateContent>
          <mc:Choice Requires="wps">
            <w:drawing>
              <wp:anchor distT="0" distB="0" distL="114300" distR="114300" simplePos="0" relativeHeight="251703296" behindDoc="0" locked="0" layoutInCell="1" allowOverlap="1">
                <wp:simplePos x="0" y="0"/>
                <wp:positionH relativeFrom="column">
                  <wp:posOffset>327660</wp:posOffset>
                </wp:positionH>
                <wp:positionV relativeFrom="paragraph">
                  <wp:posOffset>88265</wp:posOffset>
                </wp:positionV>
                <wp:extent cx="1096645" cy="342900"/>
                <wp:effectExtent l="5080" t="5080" r="22225" b="13970"/>
                <wp:wrapNone/>
                <wp:docPr id="76" name="矩形 76"/>
                <wp:cNvGraphicFramePr/>
                <a:graphic xmlns:a="http://schemas.openxmlformats.org/drawingml/2006/main">
                  <a:graphicData uri="http://schemas.microsoft.com/office/word/2010/wordprocessingShape">
                    <wps:wsp>
                      <wps:cNvSpPr/>
                      <wps:spPr>
                        <a:xfrm>
                          <a:off x="0" y="0"/>
                          <a:ext cx="1096645" cy="342900"/>
                        </a:xfrm>
                        <a:prstGeom prst="rect">
                          <a:avLst/>
                        </a:prstGeom>
                        <a:noFill/>
                        <a:ln w="6350" cap="flat" cmpd="sng">
                          <a:solidFill>
                            <a:srgbClr val="000000"/>
                          </a:solidFill>
                          <a:prstDash val="solid"/>
                          <a:miter/>
                          <a:headEnd type="none" w="med" len="med"/>
                          <a:tailEnd type="none" w="med" len="med"/>
                        </a:ln>
                      </wps:spPr>
                      <wps:txbx>
                        <w:txbxContent>
                          <w:p>
                            <w:pPr>
                              <w:jc w:val="center"/>
                              <w:rPr>
                                <w:rFonts w:hint="eastAsia" w:ascii="仿宋" w:hAnsi="仿宋" w:eastAsia="仿宋" w:cs="仿宋"/>
                              </w:rPr>
                            </w:pPr>
                            <w:r>
                              <w:rPr>
                                <w:rFonts w:hint="eastAsia" w:ascii="仿宋" w:hAnsi="仿宋" w:eastAsia="仿宋" w:cs="仿宋"/>
                              </w:rPr>
                              <w:t>响应升级</w:t>
                            </w:r>
                          </w:p>
                        </w:txbxContent>
                      </wps:txbx>
                      <wps:bodyPr upright="1"/>
                    </wps:wsp>
                  </a:graphicData>
                </a:graphic>
              </wp:anchor>
            </w:drawing>
          </mc:Choice>
          <mc:Fallback>
            <w:pict>
              <v:rect id="_x0000_s1026" o:spid="_x0000_s1026" o:spt="1" style="position:absolute;left:0pt;margin-left:25.8pt;margin-top:6.95pt;height:27pt;width:86.35pt;z-index:251703296;mso-width-relative:page;mso-height-relative:page;" filled="f" stroked="t" coordsize="21600,21600" o:gfxdata="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452tU1QAAAAgBAAAPAAAAAAAAAAEAIAAAACIAAABkcnMvZG93bnJl&#10;di54bWxQSwECFAAUAAAACACHTuJAO2VhTwACAAACBAAADgAAAAAAAAABACAAAAAkAQAAZHJzL2Uy&#10;b0RvYy54bWxQSwUGAAAAAAYABgBZAQAAlgUAAAAA&#10;">
                <v:fill on="f" focussize="0,0"/>
                <v:stroke weight="0.5pt" color="#000000" joinstyle="miter"/>
                <v:imagedata o:title=""/>
                <o:lock v:ext="edit" aspectratio="f"/>
                <v:textbox>
                  <w:txbxContent>
                    <w:p>
                      <w:pPr>
                        <w:jc w:val="center"/>
                        <w:rPr>
                          <w:rFonts w:hint="eastAsia" w:ascii="仿宋" w:hAnsi="仿宋" w:eastAsia="仿宋" w:cs="仿宋"/>
                        </w:rPr>
                      </w:pPr>
                      <w:r>
                        <w:rPr>
                          <w:rFonts w:hint="eastAsia" w:ascii="仿宋" w:hAnsi="仿宋" w:eastAsia="仿宋" w:cs="仿宋"/>
                        </w:rPr>
                        <w:t>响应升级</w:t>
                      </w:r>
                    </w:p>
                  </w:txbxContent>
                </v:textbox>
              </v:rect>
            </w:pict>
          </mc:Fallback>
        </mc:AlternateContent>
      </w:r>
      <w:r>
        <w:rPr>
          <w:rFonts w:hint="eastAsia" w:ascii="仿宋" w:hAnsi="仿宋" w:eastAsia="仿宋" w:cs="仿宋"/>
          <w:color w:val="auto"/>
        </w:rPr>
        <mc:AlternateContent>
          <mc:Choice Requires="wps">
            <w:drawing>
              <wp:anchor distT="0" distB="0" distL="114300" distR="114300" simplePos="0" relativeHeight="251704320" behindDoc="0" locked="0" layoutInCell="1" allowOverlap="1">
                <wp:simplePos x="0" y="0"/>
                <wp:positionH relativeFrom="column">
                  <wp:posOffset>3472180</wp:posOffset>
                </wp:positionH>
                <wp:positionV relativeFrom="paragraph">
                  <wp:posOffset>62865</wp:posOffset>
                </wp:positionV>
                <wp:extent cx="265430" cy="6350"/>
                <wp:effectExtent l="0" t="0" r="0" b="0"/>
                <wp:wrapNone/>
                <wp:docPr id="83" name="直接连接符 83"/>
                <wp:cNvGraphicFramePr/>
                <a:graphic xmlns:a="http://schemas.openxmlformats.org/drawingml/2006/main">
                  <a:graphicData uri="http://schemas.microsoft.com/office/word/2010/wordprocessingShape">
                    <wps:wsp>
                      <wps:cNvCnPr/>
                      <wps:spPr>
                        <a:xfrm>
                          <a:off x="0" y="0"/>
                          <a:ext cx="265430" cy="6350"/>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73.4pt;margin-top:4.95pt;height:0.5pt;width:20.9pt;z-index:251704320;mso-width-relative:page;mso-height-relative:page;" filled="f" stroked="t" coordsize="21600,21600" o:gfxdata="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6&#10;EPV01QAAAAgBAAAPAAAAAAAAAAEAIAAAACIAAABkcnMvZG93bnJldi54bWxQSwECFAAUAAAACACH&#10;TuJAT7baAu4BAADcAwAADgAAAAAAAAABACAAAAAkAQAAZHJzL2Uyb0RvYy54bWxQSwUGAAAAAAYA&#10;BgBZAQAAhAUAAAAA&#10;">
                <v:fill on="f" focussize="0,0"/>
                <v:stroke weight="0.5pt" color="#000000" joinstyle="round"/>
                <v:imagedata o:title=""/>
                <o:lock v:ext="edit" aspectratio="f"/>
              </v:line>
            </w:pict>
          </mc:Fallback>
        </mc:AlternateContent>
      </w:r>
      <w:r>
        <w:rPr>
          <w:rFonts w:hint="eastAsia" w:ascii="仿宋" w:hAnsi="仿宋" w:eastAsia="仿宋" w:cs="仿宋"/>
          <w:color w:val="auto"/>
        </w:rPr>
        <w:t xml:space="preserve">                     </w:t>
      </w:r>
      <w:r>
        <w:rPr>
          <w:rFonts w:hint="eastAsia" w:ascii="仿宋" w:hAnsi="仿宋" w:eastAsia="仿宋" w:cs="仿宋"/>
          <w:color w:val="auto"/>
          <w:sz w:val="24"/>
          <w:szCs w:val="32"/>
        </w:rPr>
        <w:t xml:space="preserve"> </w:t>
      </w:r>
      <w:r>
        <w:rPr>
          <w:rFonts w:hint="eastAsia" w:ascii="仿宋" w:hAnsi="仿宋" w:eastAsia="仿宋" w:cs="仿宋"/>
          <w:color w:val="auto"/>
          <w:sz w:val="24"/>
          <w:szCs w:val="32"/>
          <w:lang w:val="en-US" w:eastAsia="zh-CN"/>
        </w:rPr>
        <w:t>否</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ind w:firstLine="420" w:firstLineChars="200"/>
        <w:rPr>
          <w:rFonts w:hint="eastAsia" w:ascii="仿宋" w:hAnsi="仿宋" w:eastAsia="仿宋" w:cs="仿宋"/>
          <w:color w:val="auto"/>
        </w:rPr>
      </w:pPr>
      <w:r>
        <w:rPr>
          <w:rFonts w:hint="eastAsia" w:ascii="仿宋" w:hAnsi="仿宋" w:eastAsia="仿宋" w:cs="仿宋"/>
          <w:color w:val="auto"/>
        </w:rPr>
        <mc:AlternateContent>
          <mc:Choice Requires="wps">
            <w:drawing>
              <wp:anchor distT="0" distB="0" distL="114300" distR="114300" simplePos="0" relativeHeight="251705344" behindDoc="0" locked="0" layoutInCell="1" allowOverlap="1">
                <wp:simplePos x="0" y="0"/>
                <wp:positionH relativeFrom="column">
                  <wp:posOffset>1431925</wp:posOffset>
                </wp:positionH>
                <wp:positionV relativeFrom="paragraph">
                  <wp:posOffset>95250</wp:posOffset>
                </wp:positionV>
                <wp:extent cx="571500" cy="19050"/>
                <wp:effectExtent l="0" t="35560" r="0" b="21590"/>
                <wp:wrapNone/>
                <wp:docPr id="65" name="直接连接符 65"/>
                <wp:cNvGraphicFramePr/>
                <a:graphic xmlns:a="http://schemas.openxmlformats.org/drawingml/2006/main">
                  <a:graphicData uri="http://schemas.microsoft.com/office/word/2010/wordprocessingShape">
                    <wps:wsp>
                      <wps:cNvCnPr/>
                      <wps:spPr>
                        <a:xfrm flipH="1" flipV="1">
                          <a:off x="0" y="0"/>
                          <a:ext cx="571500" cy="19050"/>
                        </a:xfrm>
                        <a:prstGeom prst="line">
                          <a:avLst/>
                        </a:prstGeom>
                        <a:ln w="6350"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 y;margin-left:112.75pt;margin-top:7.5pt;height:1.5pt;width:45pt;z-index:251705344;mso-width-relative:page;mso-height-relative:page;" filled="f" stroked="t" coordsize="21600,21600" o:gfxdata="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g4/sO9UAAAAJAQAADwAAAAAAAAABACAAAAAiAAAAZHJzL2Rv&#10;d25yZXYueG1sUEsBAhQAFAAAAAgAh07iQIbjFeUEAgAA9QMAAA4AAAAAAAAAAQAgAAAAJAEAAGRy&#10;cy9lMm9Eb2MueG1sUEsFBgAAAAAGAAYAWQEAAJoFAAAAAA==&#10;">
                <v:fill on="f" focussize="0,0"/>
                <v:stroke weight="0.5pt" color="#000000" joinstyle="round" endarrow="block"/>
                <v:imagedata o:title=""/>
                <o:lock v:ext="edit" aspectratio="f"/>
              </v:line>
            </w:pict>
          </mc:Fallback>
        </mc:AlternateContent>
      </w:r>
      <w:r>
        <w:rPr>
          <w:rFonts w:hint="eastAsia" w:ascii="仿宋" w:hAnsi="仿宋" w:eastAsia="仿宋" w:cs="仿宋"/>
          <w:color w:val="auto"/>
        </w:rPr>
        <mc:AlternateContent>
          <mc:Choice Requires="wps">
            <w:drawing>
              <wp:anchor distT="0" distB="0" distL="114300" distR="114300" simplePos="0" relativeHeight="251706368" behindDoc="0" locked="0" layoutInCell="1" allowOverlap="1">
                <wp:simplePos x="0" y="0"/>
                <wp:positionH relativeFrom="column">
                  <wp:posOffset>3752215</wp:posOffset>
                </wp:positionH>
                <wp:positionV relativeFrom="paragraph">
                  <wp:posOffset>135255</wp:posOffset>
                </wp:positionV>
                <wp:extent cx="1809115" cy="292735"/>
                <wp:effectExtent l="4445" t="4445" r="15240" b="7620"/>
                <wp:wrapNone/>
                <wp:docPr id="77" name="矩形 77"/>
                <wp:cNvGraphicFramePr/>
                <a:graphic xmlns:a="http://schemas.openxmlformats.org/drawingml/2006/main">
                  <a:graphicData uri="http://schemas.microsoft.com/office/word/2010/wordprocessingShape">
                    <wps:wsp>
                      <wps:cNvSpPr/>
                      <wps:spPr>
                        <a:xfrm>
                          <a:off x="0" y="0"/>
                          <a:ext cx="1809115" cy="292735"/>
                        </a:xfrm>
                        <a:prstGeom prst="rect">
                          <a:avLst/>
                        </a:prstGeom>
                        <a:noFill/>
                        <a:ln w="6350" cap="flat" cmpd="sng">
                          <a:solidFill>
                            <a:srgbClr val="000000"/>
                          </a:solidFill>
                          <a:prstDash val="solid"/>
                          <a:miter/>
                          <a:headEnd type="none" w="med" len="med"/>
                          <a:tailEnd type="none" w="med" len="med"/>
                        </a:ln>
                      </wps:spPr>
                      <wps:txbx>
                        <w:txbxContent>
                          <w:p>
                            <w:pPr>
                              <w:jc w:val="center"/>
                              <w:rPr>
                                <w:rFonts w:hint="eastAsia" w:ascii="仿宋" w:hAnsi="仿宋" w:eastAsia="仿宋" w:cs="仿宋"/>
                              </w:rPr>
                            </w:pPr>
                            <w:r>
                              <w:rPr>
                                <w:rFonts w:hint="eastAsia" w:ascii="仿宋" w:hAnsi="仿宋" w:eastAsia="仿宋" w:cs="仿宋"/>
                              </w:rPr>
                              <w:t>资金保障</w:t>
                            </w:r>
                          </w:p>
                        </w:txbxContent>
                      </wps:txbx>
                      <wps:bodyPr upright="1"/>
                    </wps:wsp>
                  </a:graphicData>
                </a:graphic>
              </wp:anchor>
            </w:drawing>
          </mc:Choice>
          <mc:Fallback>
            <w:pict>
              <v:rect id="_x0000_s1026" o:spid="_x0000_s1026" o:spt="1" style="position:absolute;left:0pt;margin-left:295.45pt;margin-top:10.65pt;height:23.05pt;width:142.45pt;z-index:251706368;mso-width-relative:page;mso-height-relative:page;" filled="f" stroked="t" coordsize="21600,21600" o:gfxdata="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Pd6ztcAAAAJAQAADwAAAAAAAAABACAAAAAiAAAAZHJzL2Rvd25y&#10;ZXYueG1sUEsBAhQAFAAAAAgAh07iQBpzdkH/AQAAAgQAAA4AAAAAAAAAAQAgAAAAJgEAAGRycy9l&#10;Mm9Eb2MueG1sUEsFBgAAAAAGAAYAWQEAAJcFAAAAAA==&#10;">
                <v:fill on="f" focussize="0,0"/>
                <v:stroke weight="0.5pt" color="#000000" joinstyle="miter"/>
                <v:imagedata o:title=""/>
                <o:lock v:ext="edit" aspectratio="f"/>
                <v:textbox>
                  <w:txbxContent>
                    <w:p>
                      <w:pPr>
                        <w:jc w:val="center"/>
                        <w:rPr>
                          <w:rFonts w:hint="eastAsia" w:ascii="仿宋" w:hAnsi="仿宋" w:eastAsia="仿宋" w:cs="仿宋"/>
                        </w:rPr>
                      </w:pPr>
                      <w:r>
                        <w:rPr>
                          <w:rFonts w:hint="eastAsia" w:ascii="仿宋" w:hAnsi="仿宋" w:eastAsia="仿宋" w:cs="仿宋"/>
                        </w:rPr>
                        <w:t>资金保障</w:t>
                      </w:r>
                    </w:p>
                  </w:txbxContent>
                </v:textbox>
              </v:rect>
            </w:pict>
          </mc:Fallback>
        </mc:AlternateConten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ind w:firstLine="420" w:firstLineChars="200"/>
        <w:rPr>
          <w:rFonts w:hint="eastAsia" w:ascii="仿宋" w:hAnsi="仿宋" w:eastAsia="仿宋" w:cs="仿宋"/>
          <w:color w:val="auto"/>
        </w:rPr>
      </w:pPr>
      <w:r>
        <w:rPr>
          <w:rFonts w:hint="eastAsia" w:ascii="仿宋" w:hAnsi="仿宋" w:eastAsia="仿宋" w:cs="仿宋"/>
          <w:color w:val="auto"/>
        </w:rPr>
        <mc:AlternateContent>
          <mc:Choice Requires="wps">
            <w:drawing>
              <wp:anchor distT="0" distB="0" distL="114300" distR="114300" simplePos="0" relativeHeight="251707392" behindDoc="0" locked="0" layoutInCell="1" allowOverlap="1">
                <wp:simplePos x="0" y="0"/>
                <wp:positionH relativeFrom="column">
                  <wp:posOffset>3481070</wp:posOffset>
                </wp:positionH>
                <wp:positionV relativeFrom="paragraph">
                  <wp:posOffset>69215</wp:posOffset>
                </wp:positionV>
                <wp:extent cx="256540" cy="8255"/>
                <wp:effectExtent l="0" t="0" r="0" b="0"/>
                <wp:wrapNone/>
                <wp:docPr id="78" name="直接连接符 78"/>
                <wp:cNvGraphicFramePr/>
                <a:graphic xmlns:a="http://schemas.openxmlformats.org/drawingml/2006/main">
                  <a:graphicData uri="http://schemas.microsoft.com/office/word/2010/wordprocessingShape">
                    <wps:wsp>
                      <wps:cNvCnPr/>
                      <wps:spPr>
                        <a:xfrm>
                          <a:off x="0" y="0"/>
                          <a:ext cx="256540" cy="8255"/>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74.1pt;margin-top:5.45pt;height:0.65pt;width:20.2pt;z-index:251707392;mso-width-relative:page;mso-height-relative:page;" filled="f" stroked="t" coordsize="21600,21600" o:gfxdata="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P9&#10;iOvVAAAACQEAAA8AAAAAAAAAAQAgAAAAIgAAAGRycy9kb3ducmV2LnhtbFBLAQIUABQAAAAIAIdO&#10;4kB6L9/i7QEAANwDAAAOAAAAAAAAAAEAIAAAACQBAABkcnMvZTJvRG9jLnhtbFBLBQYAAAAABgAG&#10;AFkBAACDBQAAAAA=&#10;">
                <v:fill on="f" focussize="0,0"/>
                <v:stroke weight="0.5pt" color="#000000" joinstyle="round"/>
                <v:imagedata o:title=""/>
                <o:lock v:ext="edit" aspectratio="f"/>
              </v:line>
            </w:pict>
          </mc:Fallback>
        </mc:AlternateConten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ind w:firstLine="420" w:firstLineChars="200"/>
        <w:rPr>
          <w:rFonts w:hint="eastAsia" w:ascii="仿宋" w:hAnsi="仿宋" w:eastAsia="仿宋" w:cs="仿宋"/>
          <w:color w:val="auto"/>
        </w:rPr>
      </w:pPr>
      <w:r>
        <w:rPr>
          <w:rFonts w:hint="eastAsia" w:ascii="仿宋" w:hAnsi="仿宋" w:eastAsia="仿宋" w:cs="仿宋"/>
          <w:color w:val="auto"/>
        </w:rPr>
        <mc:AlternateContent>
          <mc:Choice Requires="wps">
            <w:drawing>
              <wp:anchor distT="0" distB="0" distL="114300" distR="114300" simplePos="0" relativeHeight="251708416" behindDoc="0" locked="0" layoutInCell="1" allowOverlap="1">
                <wp:simplePos x="0" y="0"/>
                <wp:positionH relativeFrom="column">
                  <wp:posOffset>1787525</wp:posOffset>
                </wp:positionH>
                <wp:positionV relativeFrom="paragraph">
                  <wp:posOffset>725805</wp:posOffset>
                </wp:positionV>
                <wp:extent cx="391160" cy="4445"/>
                <wp:effectExtent l="0" t="0" r="0" b="0"/>
                <wp:wrapNone/>
                <wp:docPr id="66" name="直接连接符 66"/>
                <wp:cNvGraphicFramePr/>
                <a:graphic xmlns:a="http://schemas.openxmlformats.org/drawingml/2006/main">
                  <a:graphicData uri="http://schemas.microsoft.com/office/word/2010/wordprocessingShape">
                    <wps:wsp>
                      <wps:cNvCnPr>
                        <a:stCxn id="103" idx="1"/>
                      </wps:cNvCnPr>
                      <wps:spPr>
                        <a:xfrm flipH="1" flipV="1">
                          <a:off x="0" y="0"/>
                          <a:ext cx="391160" cy="4445"/>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x y;margin-left:140.75pt;margin-top:57.15pt;height:0.35pt;width:30.8pt;z-index:251708416;mso-width-relative:page;mso-height-relative:page;" filled="f" stroked="t" coordsize="21600,21600" o:gfxdata="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zXYP2QAAAAsBAAAPAAAAAAAAAAEAIAAA&#10;ACIAAABkcnMvZG93bnJldi54bWxQSwECFAAUAAAACACHTuJAzUembwsCAAAYBAAADgAAAAAAAAAB&#10;ACAAAAAoAQAAZHJzL2Uyb0RvYy54bWxQSwUGAAAAAAYABgBZAQAApQUAAAAA&#10;">
                <v:fill on="f" focussize="0,0"/>
                <v:stroke weight="0.5pt" color="#000000" joinstyle="round"/>
                <v:imagedata o:title=""/>
                <o:lock v:ext="edit" aspectratio="f"/>
              </v:line>
            </w:pict>
          </mc:Fallback>
        </mc:AlternateContent>
      </w:r>
      <w:r>
        <w:rPr>
          <w:rFonts w:hint="eastAsia" w:ascii="仿宋" w:hAnsi="仿宋" w:eastAsia="仿宋" w:cs="仿宋"/>
          <w:color w:val="auto"/>
        </w:rPr>
        <mc:AlternateContent>
          <mc:Choice Requires="wps">
            <w:drawing>
              <wp:anchor distT="0" distB="0" distL="114300" distR="114300" simplePos="0" relativeHeight="251709440" behindDoc="0" locked="0" layoutInCell="1" allowOverlap="1">
                <wp:simplePos x="0" y="0"/>
                <wp:positionH relativeFrom="column">
                  <wp:posOffset>2708275</wp:posOffset>
                </wp:positionH>
                <wp:positionV relativeFrom="paragraph">
                  <wp:posOffset>180975</wp:posOffset>
                </wp:positionV>
                <wp:extent cx="6350" cy="342900"/>
                <wp:effectExtent l="33020" t="0" r="36830" b="0"/>
                <wp:wrapNone/>
                <wp:docPr id="69" name="直接连接符 69"/>
                <wp:cNvGraphicFramePr/>
                <a:graphic xmlns:a="http://schemas.openxmlformats.org/drawingml/2006/main">
                  <a:graphicData uri="http://schemas.microsoft.com/office/word/2010/wordprocessingShape">
                    <wps:wsp>
                      <wps:cNvCnPr/>
                      <wps:spPr>
                        <a:xfrm>
                          <a:off x="0" y="0"/>
                          <a:ext cx="6350" cy="342900"/>
                        </a:xfrm>
                        <a:prstGeom prst="line">
                          <a:avLst/>
                        </a:prstGeom>
                        <a:ln w="6350"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213.25pt;margin-top:14.25pt;height:27pt;width:0.5pt;z-index:251709440;mso-width-relative:page;mso-height-relative:page;" filled="f" stroked="t" coordsize="21600,21600" o:gfxdata="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AHp5m2AAAAAkBAAAPAAAAAAAAAAEAIAAAACIAAABkcnMvZG93bnJldi54bWxQSwEC&#10;FAAUAAAACACHTuJA7BlwIvQBAADgAwAADgAAAAAAAAABACAAAAAnAQAAZHJzL2Uyb0RvYy54bWxQ&#10;SwUGAAAAAAYABgBZAQAAjQUAAAAA&#10;">
                <v:fill on="f" focussize="0,0"/>
                <v:stroke weight="0.5pt" color="#000000" joinstyle="round" endarrow="block"/>
                <v:imagedata o:title=""/>
                <o:lock v:ext="edit" aspectratio="f"/>
              </v:line>
            </w:pict>
          </mc:Fallback>
        </mc:AlternateContent>
      </w:r>
      <w:r>
        <w:rPr>
          <w:rFonts w:hint="eastAsia" w:ascii="仿宋" w:hAnsi="仿宋" w:eastAsia="仿宋" w:cs="仿宋"/>
          <w:color w:val="auto"/>
        </w:rPr>
        <mc:AlternateContent>
          <mc:Choice Requires="wps">
            <w:drawing>
              <wp:anchor distT="0" distB="0" distL="114300" distR="114300" simplePos="0" relativeHeight="251710464" behindDoc="0" locked="0" layoutInCell="1" allowOverlap="1">
                <wp:simplePos x="0" y="0"/>
                <wp:positionH relativeFrom="column">
                  <wp:posOffset>3755390</wp:posOffset>
                </wp:positionH>
                <wp:positionV relativeFrom="paragraph">
                  <wp:posOffset>148590</wp:posOffset>
                </wp:positionV>
                <wp:extent cx="1828165" cy="292735"/>
                <wp:effectExtent l="4445" t="4445" r="15240" b="7620"/>
                <wp:wrapNone/>
                <wp:docPr id="84" name="矩形 84"/>
                <wp:cNvGraphicFramePr/>
                <a:graphic xmlns:a="http://schemas.openxmlformats.org/drawingml/2006/main">
                  <a:graphicData uri="http://schemas.microsoft.com/office/word/2010/wordprocessingShape">
                    <wps:wsp>
                      <wps:cNvSpPr/>
                      <wps:spPr>
                        <a:xfrm>
                          <a:off x="0" y="0"/>
                          <a:ext cx="1828165" cy="292735"/>
                        </a:xfrm>
                        <a:prstGeom prst="rect">
                          <a:avLst/>
                        </a:prstGeom>
                        <a:noFill/>
                        <a:ln w="6350" cap="flat" cmpd="sng">
                          <a:solidFill>
                            <a:srgbClr val="000000"/>
                          </a:solidFill>
                          <a:prstDash val="solid"/>
                          <a:miter/>
                          <a:headEnd type="none" w="med" len="med"/>
                          <a:tailEnd type="none" w="med" len="med"/>
                        </a:ln>
                      </wps:spPr>
                      <wps:txbx>
                        <w:txbxContent>
                          <w:p>
                            <w:pPr>
                              <w:spacing w:line="120" w:lineRule="atLeast"/>
                              <w:jc w:val="center"/>
                              <w:rPr>
                                <w:rFonts w:hint="eastAsia" w:ascii="仿宋" w:hAnsi="仿宋" w:eastAsia="仿宋" w:cs="仿宋"/>
                              </w:rPr>
                            </w:pPr>
                            <w:r>
                              <w:rPr>
                                <w:rFonts w:hint="eastAsia" w:ascii="仿宋" w:hAnsi="仿宋" w:eastAsia="仿宋" w:cs="仿宋"/>
                              </w:rPr>
                              <w:t>新闻媒体引导和舆情监控</w:t>
                            </w:r>
                          </w:p>
                        </w:txbxContent>
                      </wps:txbx>
                      <wps:bodyPr upright="1"/>
                    </wps:wsp>
                  </a:graphicData>
                </a:graphic>
              </wp:anchor>
            </w:drawing>
          </mc:Choice>
          <mc:Fallback>
            <w:pict>
              <v:rect id="_x0000_s1026" o:spid="_x0000_s1026" o:spt="1" style="position:absolute;left:0pt;margin-left:295.7pt;margin-top:11.7pt;height:23.05pt;width:143.95pt;z-index:251710464;mso-width-relative:page;mso-height-relative:page;" filled="f" stroked="t" coordsize="21600,21600" o:gfxdata="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V+QBV9cAAAAJAQAADwAAAAAAAAABACAAAAAiAAAAZHJzL2Rvd25y&#10;ZXYueG1sUEsBAhQAFAAAAAgAh07iQA3UW0D/AQAAAgQAAA4AAAAAAAAAAQAgAAAAJgEAAGRycy9l&#10;Mm9Eb2MueG1sUEsFBgAAAAAGAAYAWQEAAJcFAAAAAA==&#10;">
                <v:fill on="f" focussize="0,0"/>
                <v:stroke weight="0.5pt" color="#000000" joinstyle="miter"/>
                <v:imagedata o:title=""/>
                <o:lock v:ext="edit" aspectratio="f"/>
                <v:textbox>
                  <w:txbxContent>
                    <w:p>
                      <w:pPr>
                        <w:spacing w:line="120" w:lineRule="atLeast"/>
                        <w:jc w:val="center"/>
                        <w:rPr>
                          <w:rFonts w:hint="eastAsia" w:ascii="仿宋" w:hAnsi="仿宋" w:eastAsia="仿宋" w:cs="仿宋"/>
                        </w:rPr>
                      </w:pPr>
                      <w:r>
                        <w:rPr>
                          <w:rFonts w:hint="eastAsia" w:ascii="仿宋" w:hAnsi="仿宋" w:eastAsia="仿宋" w:cs="仿宋"/>
                        </w:rPr>
                        <w:t>新闻媒体引导和舆情监控</w:t>
                      </w:r>
                    </w:p>
                  </w:txbxContent>
                </v:textbox>
              </v:rect>
            </w:pict>
          </mc:Fallback>
        </mc:AlternateContent>
      </w:r>
      <w:r>
        <w:rPr>
          <w:rFonts w:hint="eastAsia" w:ascii="仿宋" w:hAnsi="仿宋" w:eastAsia="仿宋" w:cs="仿宋"/>
          <w:color w:val="auto"/>
        </w:rPr>
        <mc:AlternateContent>
          <mc:Choice Requires="wps">
            <w:drawing>
              <wp:anchor distT="0" distB="0" distL="114300" distR="114300" simplePos="0" relativeHeight="251711488" behindDoc="0" locked="0" layoutInCell="1" allowOverlap="1">
                <wp:simplePos x="0" y="0"/>
                <wp:positionH relativeFrom="column">
                  <wp:posOffset>3765550</wp:posOffset>
                </wp:positionH>
                <wp:positionV relativeFrom="paragraph">
                  <wp:posOffset>1140460</wp:posOffset>
                </wp:positionV>
                <wp:extent cx="1783080" cy="278130"/>
                <wp:effectExtent l="4445" t="4445" r="22225" b="22225"/>
                <wp:wrapNone/>
                <wp:docPr id="70" name="矩形 70"/>
                <wp:cNvGraphicFramePr/>
                <a:graphic xmlns:a="http://schemas.openxmlformats.org/drawingml/2006/main">
                  <a:graphicData uri="http://schemas.microsoft.com/office/word/2010/wordprocessingShape">
                    <wps:wsp>
                      <wps:cNvSpPr/>
                      <wps:spPr>
                        <a:xfrm flipV="1">
                          <a:off x="0" y="0"/>
                          <a:ext cx="1783080" cy="278130"/>
                        </a:xfrm>
                        <a:prstGeom prst="rect">
                          <a:avLst/>
                        </a:prstGeom>
                        <a:noFill/>
                        <a:ln w="6350" cap="flat" cmpd="sng">
                          <a:solidFill>
                            <a:srgbClr val="000000"/>
                          </a:solidFill>
                          <a:prstDash val="solid"/>
                          <a:miter/>
                          <a:headEnd type="none" w="med" len="med"/>
                          <a:tailEnd type="none" w="med" len="med"/>
                        </a:ln>
                      </wps:spPr>
                      <wps:txbx>
                        <w:txbxContent>
                          <w:p>
                            <w:pPr>
                              <w:spacing w:line="120" w:lineRule="atLeast"/>
                              <w:jc w:val="center"/>
                              <w:rPr>
                                <w:rFonts w:hint="eastAsia" w:ascii="仿宋" w:hAnsi="仿宋" w:eastAsia="仿宋" w:cs="仿宋"/>
                              </w:rPr>
                            </w:pPr>
                            <w:r>
                              <w:rPr>
                                <w:rFonts w:hint="eastAsia" w:ascii="仿宋" w:hAnsi="仿宋" w:eastAsia="仿宋" w:cs="仿宋"/>
                              </w:rPr>
                              <w:t>专家技术支撑</w:t>
                            </w:r>
                          </w:p>
                        </w:txbxContent>
                      </wps:txbx>
                      <wps:bodyPr upright="1"/>
                    </wps:wsp>
                  </a:graphicData>
                </a:graphic>
              </wp:anchor>
            </w:drawing>
          </mc:Choice>
          <mc:Fallback>
            <w:pict>
              <v:rect id="_x0000_s1026" o:spid="_x0000_s1026" o:spt="1" style="position:absolute;left:0pt;flip:y;margin-left:296.5pt;margin-top:89.8pt;height:21.9pt;width:140.4pt;z-index:251711488;mso-width-relative:page;mso-height-relative:page;" filled="f" stroked="t" coordsize="21600,21600" o:gfxdata="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SB033QAAAAsBAAAPAAAAAAAAAAEAIAAAACIA&#10;AABkcnMvZG93bnJldi54bWxQSwECFAAUAAAACACHTuJA2DGLswQCAAAMBAAADgAAAAAAAAABACAA&#10;AAAsAQAAZHJzL2Uyb0RvYy54bWxQSwUGAAAAAAYABgBZAQAAogUAAAAA&#10;">
                <v:fill on="f" focussize="0,0"/>
                <v:stroke weight="0.5pt" color="#000000" joinstyle="miter"/>
                <v:imagedata o:title=""/>
                <o:lock v:ext="edit" aspectratio="f"/>
                <v:textbox>
                  <w:txbxContent>
                    <w:p>
                      <w:pPr>
                        <w:spacing w:line="120" w:lineRule="atLeast"/>
                        <w:jc w:val="center"/>
                        <w:rPr>
                          <w:rFonts w:hint="eastAsia" w:ascii="仿宋" w:hAnsi="仿宋" w:eastAsia="仿宋" w:cs="仿宋"/>
                        </w:rPr>
                      </w:pPr>
                      <w:r>
                        <w:rPr>
                          <w:rFonts w:hint="eastAsia" w:ascii="仿宋" w:hAnsi="仿宋" w:eastAsia="仿宋" w:cs="仿宋"/>
                        </w:rPr>
                        <w:t>专家技术支撑</w:t>
                      </w:r>
                    </w:p>
                  </w:txbxContent>
                </v:textbox>
              </v:rect>
            </w:pict>
          </mc:Fallback>
        </mc:AlternateContent>
      </w:r>
      <w:r>
        <w:rPr>
          <w:rFonts w:hint="eastAsia" w:ascii="仿宋" w:hAnsi="仿宋" w:eastAsia="仿宋" w:cs="仿宋"/>
          <w:color w:val="auto"/>
        </w:rPr>
        <mc:AlternateContent>
          <mc:Choice Requires="wps">
            <w:drawing>
              <wp:anchor distT="0" distB="0" distL="114300" distR="114300" simplePos="0" relativeHeight="251712512" behindDoc="0" locked="0" layoutInCell="1" allowOverlap="1">
                <wp:simplePos x="0" y="0"/>
                <wp:positionH relativeFrom="column">
                  <wp:posOffset>3470275</wp:posOffset>
                </wp:positionH>
                <wp:positionV relativeFrom="paragraph">
                  <wp:posOffset>788035</wp:posOffset>
                </wp:positionV>
                <wp:extent cx="297180" cy="3810"/>
                <wp:effectExtent l="0" t="0" r="0" b="0"/>
                <wp:wrapNone/>
                <wp:docPr id="85" name="直接连接符 85"/>
                <wp:cNvGraphicFramePr/>
                <a:graphic xmlns:a="http://schemas.openxmlformats.org/drawingml/2006/main">
                  <a:graphicData uri="http://schemas.microsoft.com/office/word/2010/wordprocessingShape">
                    <wps:wsp>
                      <wps:cNvCnPr>
                        <a:endCxn id="94" idx="1"/>
                      </wps:cNvCnPr>
                      <wps:spPr>
                        <a:xfrm>
                          <a:off x="0" y="0"/>
                          <a:ext cx="297180" cy="3810"/>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73.25pt;margin-top:62.05pt;height:0.3pt;width:23.4pt;z-index:251712512;mso-width-relative:page;mso-height-relative:page;" filled="f" stroked="t" coordsize="21600,21600" o:gfxdata="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BECftcAAAALAQAADwAAAAAAAAABACAAAAAiAAAAZHJzL2Rv&#10;d25yZXYueG1sUEsBAhQAFAAAAAgAh07iQJ9IvKcCAgAABAQAAA4AAAAAAAAAAQAgAAAAJgEAAGRy&#10;cy9lMm9Eb2MueG1sUEsFBgAAAAAGAAYAWQEAAJoFAAAAAA==&#10;">
                <v:fill on="f" focussize="0,0"/>
                <v:stroke weight="0.5pt" color="#000000" joinstyle="round"/>
                <v:imagedata o:title=""/>
                <o:lock v:ext="edit" aspectratio="f"/>
              </v:line>
            </w:pict>
          </mc:Fallback>
        </mc:AlternateContent>
      </w:r>
      <w:r>
        <w:rPr>
          <w:rFonts w:hint="eastAsia" w:ascii="仿宋" w:hAnsi="仿宋" w:eastAsia="仿宋" w:cs="仿宋"/>
          <w:color w:val="auto"/>
        </w:rPr>
        <mc:AlternateContent>
          <mc:Choice Requires="wps">
            <w:drawing>
              <wp:anchor distT="0" distB="0" distL="114300" distR="114300" simplePos="0" relativeHeight="251714560" behindDoc="0" locked="0" layoutInCell="1" allowOverlap="1">
                <wp:simplePos x="0" y="0"/>
                <wp:positionH relativeFrom="column">
                  <wp:posOffset>1787525</wp:posOffset>
                </wp:positionH>
                <wp:positionV relativeFrom="paragraph">
                  <wp:posOffset>184150</wp:posOffset>
                </wp:positionV>
                <wp:extent cx="635" cy="1453515"/>
                <wp:effectExtent l="4445" t="0" r="13970" b="13335"/>
                <wp:wrapNone/>
                <wp:docPr id="55" name="直接连接符 55"/>
                <wp:cNvGraphicFramePr/>
                <a:graphic xmlns:a="http://schemas.openxmlformats.org/drawingml/2006/main">
                  <a:graphicData uri="http://schemas.microsoft.com/office/word/2010/wordprocessingShape">
                    <wps:wsp>
                      <wps:cNvCnPr/>
                      <wps:spPr>
                        <a:xfrm>
                          <a:off x="0" y="0"/>
                          <a:ext cx="635" cy="1453515"/>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40.75pt;margin-top:14.5pt;height:114.45pt;width:0.05pt;z-index:251714560;mso-width-relative:page;mso-height-relative:page;" filled="f" stroked="t" coordsize="21600,21600" o:gfxdata="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9r/NYAAAAKAQAADwAAAAAAAAABACAAAAAiAAAAZHJzL2Rvd25yZXYueG1sUEsBAhQAFAAAAAgA&#10;h07iQEJMox3uAQAA3AMAAA4AAAAAAAAAAQAgAAAAJQEAAGRycy9lMm9Eb2MueG1sUEsFBgAAAAAG&#10;AAYAWQEAAIUFAAAAAA==&#10;">
                <v:fill on="f" focussize="0,0"/>
                <v:stroke weight="0.5pt" color="#000000" joinstyle="round"/>
                <v:imagedata o:title=""/>
                <o:lock v:ext="edit" aspectratio="f"/>
              </v:line>
            </w:pict>
          </mc:Fallback>
        </mc:AlternateContent>
      </w:r>
      <w:r>
        <w:rPr>
          <w:rFonts w:hint="eastAsia" w:ascii="仿宋" w:hAnsi="仿宋" w:eastAsia="仿宋" w:cs="仿宋"/>
          <w:color w:val="auto"/>
        </w:rPr>
        <mc:AlternateContent>
          <mc:Choice Requires="wps">
            <w:drawing>
              <wp:anchor distT="0" distB="0" distL="114300" distR="114300" simplePos="0" relativeHeight="251715584" behindDoc="0" locked="0" layoutInCell="1" allowOverlap="1">
                <wp:simplePos x="0" y="0"/>
                <wp:positionH relativeFrom="column">
                  <wp:posOffset>1504315</wp:posOffset>
                </wp:positionH>
                <wp:positionV relativeFrom="paragraph">
                  <wp:posOffset>1628140</wp:posOffset>
                </wp:positionV>
                <wp:extent cx="289560" cy="4445"/>
                <wp:effectExtent l="0" t="0" r="0" b="0"/>
                <wp:wrapNone/>
                <wp:docPr id="56" name="直接连接符 56"/>
                <wp:cNvGraphicFramePr/>
                <a:graphic xmlns:a="http://schemas.openxmlformats.org/drawingml/2006/main">
                  <a:graphicData uri="http://schemas.microsoft.com/office/word/2010/wordprocessingShape">
                    <wps:wsp>
                      <wps:cNvCnPr/>
                      <wps:spPr>
                        <a:xfrm flipH="1" flipV="1">
                          <a:off x="0" y="0"/>
                          <a:ext cx="289560" cy="4445"/>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x y;margin-left:118.45pt;margin-top:128.2pt;height:0.35pt;width:22.8pt;z-index:251715584;mso-width-relative:page;mso-height-relative:page;" filled="f" stroked="t" coordsize="21600,21600" o:gfxdata="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oxJpfdkAAAALAQAADwAAAAAAAAABACAAAAAiAAAAZHJzL2Rvd25yZXYu&#10;eG1sUEsBAhQAFAAAAAgAh07iQCuN7DD6AQAA8AMAAA4AAAAAAAAAAQAgAAAAKAEAAGRycy9lMm9E&#10;b2MueG1sUEsFBgAAAAAGAAYAWQEAAJQFAAAAAA==&#10;">
                <v:fill on="f" focussize="0,0"/>
                <v:stroke weight="0.5pt" color="#000000" joinstyle="round"/>
                <v:imagedata o:title=""/>
                <o:lock v:ext="edit" aspectratio="f"/>
              </v:line>
            </w:pict>
          </mc:Fallback>
        </mc:AlternateContent>
      </w:r>
      <w:r>
        <w:rPr>
          <w:rFonts w:hint="eastAsia" w:ascii="仿宋" w:hAnsi="仿宋" w:eastAsia="仿宋" w:cs="仿宋"/>
          <w:color w:val="auto"/>
        </w:rPr>
        <mc:AlternateContent>
          <mc:Choice Requires="wps">
            <w:drawing>
              <wp:anchor distT="0" distB="0" distL="114300" distR="114300" simplePos="0" relativeHeight="251716608" behindDoc="0" locked="0" layoutInCell="1" allowOverlap="1">
                <wp:simplePos x="0" y="0"/>
                <wp:positionH relativeFrom="column">
                  <wp:posOffset>3235325</wp:posOffset>
                </wp:positionH>
                <wp:positionV relativeFrom="paragraph">
                  <wp:posOffset>1753235</wp:posOffset>
                </wp:positionV>
                <wp:extent cx="704850" cy="1905"/>
                <wp:effectExtent l="0" t="38100" r="0" b="36195"/>
                <wp:wrapNone/>
                <wp:docPr id="100" name="直接连接符 100"/>
                <wp:cNvGraphicFramePr/>
                <a:graphic xmlns:a="http://schemas.openxmlformats.org/drawingml/2006/main">
                  <a:graphicData uri="http://schemas.microsoft.com/office/word/2010/wordprocessingShape">
                    <wps:wsp>
                      <wps:cNvCnPr>
                        <a:stCxn id="93" idx="3"/>
                      </wps:cNvCnPr>
                      <wps:spPr>
                        <a:xfrm flipV="1">
                          <a:off x="0" y="0"/>
                          <a:ext cx="704850" cy="1905"/>
                        </a:xfrm>
                        <a:prstGeom prst="line">
                          <a:avLst/>
                        </a:prstGeom>
                        <a:ln w="6350"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y;margin-left:254.75pt;margin-top:138.05pt;height:0.15pt;width:55.5pt;z-index:251716608;mso-width-relative:page;mso-height-relative:page;" filled="f" stroked="t" coordsize="21600,21600" o:gfxdata="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vwdg12gAAAAsBAAAPAAAAAAAAAAEA&#10;IAAAACIAAABkcnMvZG93bnJldi54bWxQSwECFAAUAAAACACHTuJA4FBiFA0CAAATBAAADgAAAAAA&#10;AAABACAAAAApAQAAZHJzL2Uyb0RvYy54bWxQSwUGAAAAAAYABgBZAQAAqAUAAAAA&#10;">
                <v:fill on="f" focussize="0,0"/>
                <v:stroke weight="0.5pt" color="#000000" joinstyle="round" endarrow="block"/>
                <v:imagedata o:title=""/>
                <o:lock v:ext="edit" aspectratio="f"/>
              </v:line>
            </w:pict>
          </mc:Fallback>
        </mc:AlternateContent>
      </w:r>
      <w:r>
        <w:rPr>
          <w:rFonts w:hint="eastAsia" w:ascii="仿宋" w:hAnsi="仿宋" w:eastAsia="仿宋" w:cs="仿宋"/>
          <w:color w:val="auto"/>
        </w:rPr>
        <mc:AlternateContent>
          <mc:Choice Requires="wps">
            <w:drawing>
              <wp:anchor distT="0" distB="0" distL="114300" distR="114300" simplePos="0" relativeHeight="251718656" behindDoc="0" locked="0" layoutInCell="1" allowOverlap="1">
                <wp:simplePos x="0" y="0"/>
                <wp:positionH relativeFrom="column">
                  <wp:posOffset>2178685</wp:posOffset>
                </wp:positionH>
                <wp:positionV relativeFrom="paragraph">
                  <wp:posOffset>559435</wp:posOffset>
                </wp:positionV>
                <wp:extent cx="1104265" cy="341630"/>
                <wp:effectExtent l="4445" t="4445" r="15240" b="15875"/>
                <wp:wrapNone/>
                <wp:docPr id="103" name="矩形 103"/>
                <wp:cNvGraphicFramePr/>
                <a:graphic xmlns:a="http://schemas.openxmlformats.org/drawingml/2006/main">
                  <a:graphicData uri="http://schemas.microsoft.com/office/word/2010/wordprocessingShape">
                    <wps:wsp>
                      <wps:cNvSpPr/>
                      <wps:spPr>
                        <a:xfrm>
                          <a:off x="0" y="0"/>
                          <a:ext cx="1104265" cy="341630"/>
                        </a:xfrm>
                        <a:prstGeom prst="rect">
                          <a:avLst/>
                        </a:prstGeom>
                        <a:noFill/>
                        <a:ln w="6350" cap="flat" cmpd="sng">
                          <a:solidFill>
                            <a:srgbClr val="000000"/>
                          </a:solidFill>
                          <a:prstDash val="solid"/>
                          <a:miter/>
                          <a:headEnd type="none" w="med" len="med"/>
                          <a:tailEnd type="none" w="med" len="med"/>
                        </a:ln>
                      </wps:spPr>
                      <wps:txbx>
                        <w:txbxContent>
                          <w:p>
                            <w:pPr>
                              <w:spacing w:line="120" w:lineRule="atLeast"/>
                              <w:jc w:val="center"/>
                              <w:rPr>
                                <w:rFonts w:hint="eastAsia" w:ascii="仿宋" w:hAnsi="仿宋" w:eastAsia="仿宋" w:cs="仿宋"/>
                              </w:rPr>
                            </w:pPr>
                            <w:r>
                              <w:rPr>
                                <w:rFonts w:hint="eastAsia" w:ascii="仿宋" w:hAnsi="仿宋" w:eastAsia="仿宋" w:cs="仿宋"/>
                              </w:rPr>
                              <w:t>应急恢复</w:t>
                            </w:r>
                          </w:p>
                        </w:txbxContent>
                      </wps:txbx>
                      <wps:bodyPr lIns="91439" tIns="45720" rIns="91439" bIns="45720" upright="1"/>
                    </wps:wsp>
                  </a:graphicData>
                </a:graphic>
              </wp:anchor>
            </w:drawing>
          </mc:Choice>
          <mc:Fallback>
            <w:pict>
              <v:rect id="_x0000_s1026" o:spid="_x0000_s1026" o:spt="1" style="position:absolute;left:0pt;margin-left:171.55pt;margin-top:44.05pt;height:26.9pt;width:86.95pt;z-index:251718656;mso-width-relative:page;mso-height-relative:page;" filled="f" stroked="t" coordsize="21600,21600" o:gfxdata="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v4bI7dkAAAAKAQAA&#10;DwAAAAAAAAABACAAAAAiAAAAZHJzL2Rvd25yZXYueG1sUEsBAhQAFAAAAAgAh07iQAOBwB0YAgAA&#10;OAQAAA4AAAAAAAAAAQAgAAAAKAEAAGRycy9lMm9Eb2MueG1sUEsFBgAAAAAGAAYAWQEAALIFAAAA&#10;AA==&#10;">
                <v:fill on="f" focussize="0,0"/>
                <v:stroke weight="0.5pt" color="#000000" joinstyle="miter"/>
                <v:imagedata o:title=""/>
                <o:lock v:ext="edit" aspectratio="f"/>
                <v:textbox inset="7.19992125984252pt,1.27mm,7.19992125984252pt,1.27mm">
                  <w:txbxContent>
                    <w:p>
                      <w:pPr>
                        <w:spacing w:line="120" w:lineRule="atLeast"/>
                        <w:jc w:val="center"/>
                        <w:rPr>
                          <w:rFonts w:hint="eastAsia" w:ascii="仿宋" w:hAnsi="仿宋" w:eastAsia="仿宋" w:cs="仿宋"/>
                        </w:rPr>
                      </w:pPr>
                      <w:r>
                        <w:rPr>
                          <w:rFonts w:hint="eastAsia" w:ascii="仿宋" w:hAnsi="仿宋" w:eastAsia="仿宋" w:cs="仿宋"/>
                        </w:rPr>
                        <w:t>应急恢复</w:t>
                      </w:r>
                    </w:p>
                  </w:txbxContent>
                </v:textbox>
              </v:rect>
            </w:pict>
          </mc:Fallback>
        </mc:AlternateContent>
      </w:r>
      <w:r>
        <w:rPr>
          <w:rFonts w:hint="eastAsia" w:ascii="仿宋" w:hAnsi="仿宋" w:eastAsia="仿宋" w:cs="仿宋"/>
          <w:color w:val="auto"/>
        </w:rPr>
        <mc:AlternateContent>
          <mc:Choice Requires="wps">
            <w:drawing>
              <wp:anchor distT="0" distB="0" distL="114300" distR="114300" simplePos="0" relativeHeight="251719680" behindDoc="0" locked="0" layoutInCell="1" allowOverlap="1">
                <wp:simplePos x="0" y="0"/>
                <wp:positionH relativeFrom="column">
                  <wp:posOffset>3940810</wp:posOffset>
                </wp:positionH>
                <wp:positionV relativeFrom="paragraph">
                  <wp:posOffset>1560195</wp:posOffset>
                </wp:positionV>
                <wp:extent cx="1104265" cy="351155"/>
                <wp:effectExtent l="4445" t="4445" r="15240" b="6350"/>
                <wp:wrapNone/>
                <wp:docPr id="92" name="矩形 92"/>
                <wp:cNvGraphicFramePr/>
                <a:graphic xmlns:a="http://schemas.openxmlformats.org/drawingml/2006/main">
                  <a:graphicData uri="http://schemas.microsoft.com/office/word/2010/wordprocessingShape">
                    <wps:wsp>
                      <wps:cNvSpPr/>
                      <wps:spPr>
                        <a:xfrm>
                          <a:off x="0" y="0"/>
                          <a:ext cx="1104265" cy="351155"/>
                        </a:xfrm>
                        <a:prstGeom prst="rect">
                          <a:avLst/>
                        </a:prstGeom>
                        <a:noFill/>
                        <a:ln w="6350" cap="flat" cmpd="sng">
                          <a:solidFill>
                            <a:srgbClr val="000000"/>
                          </a:solidFill>
                          <a:prstDash val="solid"/>
                          <a:miter/>
                          <a:headEnd type="none" w="med" len="med"/>
                          <a:tailEnd type="none" w="med" len="med"/>
                        </a:ln>
                      </wps:spPr>
                      <wps:txbx>
                        <w:txbxContent>
                          <w:p>
                            <w:pPr>
                              <w:spacing w:line="120" w:lineRule="atLeast"/>
                              <w:jc w:val="center"/>
                              <w:rPr>
                                <w:rFonts w:hint="eastAsia" w:ascii="仿宋" w:hAnsi="仿宋" w:eastAsia="仿宋" w:cs="仿宋"/>
                              </w:rPr>
                            </w:pPr>
                            <w:r>
                              <w:rPr>
                                <w:rFonts w:hint="eastAsia" w:ascii="仿宋" w:hAnsi="仿宋" w:eastAsia="仿宋" w:cs="仿宋"/>
                              </w:rPr>
                              <w:t>总结评估</w:t>
                            </w:r>
                          </w:p>
                        </w:txbxContent>
                      </wps:txbx>
                      <wps:bodyPr lIns="91439" tIns="45720" rIns="91439" bIns="45720" upright="1"/>
                    </wps:wsp>
                  </a:graphicData>
                </a:graphic>
              </wp:anchor>
            </w:drawing>
          </mc:Choice>
          <mc:Fallback>
            <w:pict>
              <v:rect id="_x0000_s1026" o:spid="_x0000_s1026" o:spt="1" style="position:absolute;left:0pt;margin-left:310.3pt;margin-top:122.85pt;height:27.65pt;width:86.95pt;z-index:251719680;mso-width-relative:page;mso-height-relative:page;" filled="f" stroked="t" coordsize="21600,21600" o:gfxdata="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1Qr/mNoAAAALAQAA&#10;DwAAAAAAAAABACAAAAAiAAAAZHJzL2Rvd25yZXYueG1sUEsBAhQAFAAAAAgAh07iQIf2kGYXAgAA&#10;NgQAAA4AAAAAAAAAAQAgAAAAKQEAAGRycy9lMm9Eb2MueG1sUEsFBgAAAAAGAAYAWQEAALIFAAAA&#10;AA==&#10;">
                <v:fill on="f" focussize="0,0"/>
                <v:stroke weight="0.5pt" color="#000000" joinstyle="miter"/>
                <v:imagedata o:title=""/>
                <o:lock v:ext="edit" aspectratio="f"/>
                <v:textbox inset="7.19992125984252pt,1.27mm,7.19992125984252pt,1.27mm">
                  <w:txbxContent>
                    <w:p>
                      <w:pPr>
                        <w:spacing w:line="120" w:lineRule="atLeast"/>
                        <w:jc w:val="center"/>
                        <w:rPr>
                          <w:rFonts w:hint="eastAsia" w:ascii="仿宋" w:hAnsi="仿宋" w:eastAsia="仿宋" w:cs="仿宋"/>
                        </w:rPr>
                      </w:pPr>
                      <w:r>
                        <w:rPr>
                          <w:rFonts w:hint="eastAsia" w:ascii="仿宋" w:hAnsi="仿宋" w:eastAsia="仿宋" w:cs="仿宋"/>
                        </w:rPr>
                        <w:t>总结评估</w:t>
                      </w:r>
                    </w:p>
                  </w:txbxContent>
                </v:textbox>
              </v:rect>
            </w:pict>
          </mc:Fallback>
        </mc:AlternateContent>
      </w:r>
      <w:r>
        <w:rPr>
          <w:rFonts w:hint="eastAsia" w:ascii="仿宋" w:hAnsi="仿宋" w:eastAsia="仿宋" w:cs="仿宋"/>
          <w:color w:val="auto"/>
        </w:rPr>
        <mc:AlternateContent>
          <mc:Choice Requires="wps">
            <w:drawing>
              <wp:anchor distT="0" distB="0" distL="114300" distR="114300" simplePos="0" relativeHeight="251720704" behindDoc="0" locked="0" layoutInCell="1" allowOverlap="1">
                <wp:simplePos x="0" y="0"/>
                <wp:positionH relativeFrom="column">
                  <wp:posOffset>2131060</wp:posOffset>
                </wp:positionH>
                <wp:positionV relativeFrom="paragraph">
                  <wp:posOffset>1588770</wp:posOffset>
                </wp:positionV>
                <wp:extent cx="1104265" cy="332105"/>
                <wp:effectExtent l="4445" t="4445" r="15240" b="6350"/>
                <wp:wrapNone/>
                <wp:docPr id="93" name="矩形 93"/>
                <wp:cNvGraphicFramePr/>
                <a:graphic xmlns:a="http://schemas.openxmlformats.org/drawingml/2006/main">
                  <a:graphicData uri="http://schemas.microsoft.com/office/word/2010/wordprocessingShape">
                    <wps:wsp>
                      <wps:cNvSpPr/>
                      <wps:spPr>
                        <a:xfrm>
                          <a:off x="0" y="0"/>
                          <a:ext cx="1104265" cy="332105"/>
                        </a:xfrm>
                        <a:prstGeom prst="rect">
                          <a:avLst/>
                        </a:prstGeom>
                        <a:noFill/>
                        <a:ln w="6350" cap="flat" cmpd="sng">
                          <a:solidFill>
                            <a:srgbClr val="000000"/>
                          </a:solidFill>
                          <a:prstDash val="solid"/>
                          <a:miter/>
                          <a:headEnd type="none" w="med" len="med"/>
                          <a:tailEnd type="none" w="med" len="med"/>
                        </a:ln>
                      </wps:spPr>
                      <wps:txbx>
                        <w:txbxContent>
                          <w:p>
                            <w:pPr>
                              <w:spacing w:line="120" w:lineRule="atLeast"/>
                              <w:jc w:val="center"/>
                              <w:rPr>
                                <w:rFonts w:hint="eastAsia" w:ascii="仿宋" w:hAnsi="仿宋" w:eastAsia="仿宋" w:cs="仿宋"/>
                              </w:rPr>
                            </w:pPr>
                            <w:r>
                              <w:rPr>
                                <w:rFonts w:hint="eastAsia" w:ascii="仿宋" w:hAnsi="仿宋" w:eastAsia="仿宋" w:cs="仿宋"/>
                              </w:rPr>
                              <w:t>应急结束</w:t>
                            </w:r>
                          </w:p>
                        </w:txbxContent>
                      </wps:txbx>
                      <wps:bodyPr lIns="91439" tIns="45720" rIns="91439" bIns="45720" upright="1"/>
                    </wps:wsp>
                  </a:graphicData>
                </a:graphic>
              </wp:anchor>
            </w:drawing>
          </mc:Choice>
          <mc:Fallback>
            <w:pict>
              <v:rect id="_x0000_s1026" o:spid="_x0000_s1026" o:spt="1" style="position:absolute;left:0pt;margin-left:167.8pt;margin-top:125.1pt;height:26.15pt;width:86.95pt;z-index:251720704;mso-width-relative:page;mso-height-relative:page;" filled="f" stroked="t" coordsize="21600,21600" o:gfxdata="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Jh1QJ2QAAAAsBAAAP&#10;AAAAAAAAAAEAIAAAACIAAABkcnMvZG93bnJldi54bWxQSwECFAAUAAAACACHTuJAu9MjdRcCAAA2&#10;BAAADgAAAAAAAAABACAAAAAoAQAAZHJzL2Uyb0RvYy54bWxQSwUGAAAAAAYABgBZAQAAsQUAAAAA&#10;">
                <v:fill on="f" focussize="0,0"/>
                <v:stroke weight="0.5pt" color="#000000" joinstyle="miter"/>
                <v:imagedata o:title=""/>
                <o:lock v:ext="edit" aspectratio="f"/>
                <v:textbox inset="7.19992125984252pt,1.27mm,7.19992125984252pt,1.27mm">
                  <w:txbxContent>
                    <w:p>
                      <w:pPr>
                        <w:spacing w:line="120" w:lineRule="atLeast"/>
                        <w:jc w:val="center"/>
                        <w:rPr>
                          <w:rFonts w:hint="eastAsia" w:ascii="仿宋" w:hAnsi="仿宋" w:eastAsia="仿宋" w:cs="仿宋"/>
                        </w:rPr>
                      </w:pPr>
                      <w:r>
                        <w:rPr>
                          <w:rFonts w:hint="eastAsia" w:ascii="仿宋" w:hAnsi="仿宋" w:eastAsia="仿宋" w:cs="仿宋"/>
                        </w:rPr>
                        <w:t>应急结束</w:t>
                      </w:r>
                    </w:p>
                  </w:txbxContent>
                </v:textbox>
              </v:rect>
            </w:pict>
          </mc:Fallback>
        </mc:AlternateContent>
      </w:r>
      <w:r>
        <w:rPr>
          <w:rFonts w:hint="eastAsia" w:ascii="仿宋" w:hAnsi="仿宋" w:eastAsia="仿宋" w:cs="仿宋"/>
          <w:color w:val="auto"/>
        </w:rPr>
        <mc:AlternateContent>
          <mc:Choice Requires="wps">
            <w:drawing>
              <wp:anchor distT="0" distB="0" distL="114300" distR="114300" simplePos="0" relativeHeight="251721728" behindDoc="0" locked="0" layoutInCell="1" allowOverlap="1">
                <wp:simplePos x="0" y="0"/>
                <wp:positionH relativeFrom="column">
                  <wp:posOffset>3481705</wp:posOffset>
                </wp:positionH>
                <wp:positionV relativeFrom="paragraph">
                  <wp:posOffset>278765</wp:posOffset>
                </wp:positionV>
                <wp:extent cx="266065" cy="3175"/>
                <wp:effectExtent l="0" t="0" r="0" b="0"/>
                <wp:wrapNone/>
                <wp:docPr id="99" name="直接连接符 99"/>
                <wp:cNvGraphicFramePr/>
                <a:graphic xmlns:a="http://schemas.openxmlformats.org/drawingml/2006/main">
                  <a:graphicData uri="http://schemas.microsoft.com/office/word/2010/wordprocessingShape">
                    <wps:wsp>
                      <wps:cNvCnPr/>
                      <wps:spPr>
                        <a:xfrm flipV="1">
                          <a:off x="0" y="0"/>
                          <a:ext cx="266065" cy="3175"/>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274.15pt;margin-top:21.95pt;height:0.25pt;width:20.95pt;z-index:251721728;mso-width-relative:page;mso-height-relative:page;" filled="f" stroked="t" coordsize="21600,21600" o:gfxdata="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qXVlPbAAAACQEAAA8AAAAAAAAAAQAgAAAAIgAAAGRycy9kb3ducmV2Lnht&#10;bFBLAQIUABQAAAAIAIdO4kAKrMcJ9gEAAOYDAAAOAAAAAAAAAAEAIAAAACoBAABkcnMvZTJvRG9j&#10;LnhtbFBLBQYAAAAABgAGAFkBAACSBQAAAAA=&#10;">
                <v:fill on="f" focussize="0,0"/>
                <v:stroke weight="0.5pt" color="#000000" joinstyle="round"/>
                <v:imagedata o:title=""/>
                <o:lock v:ext="edit" aspectratio="f"/>
              </v:line>
            </w:pict>
          </mc:Fallback>
        </mc:AlternateContent>
      </w:r>
      <w:r>
        <w:rPr>
          <w:rFonts w:hint="eastAsia" w:ascii="仿宋" w:hAnsi="仿宋" w:eastAsia="仿宋" w:cs="仿宋"/>
          <w:color w:val="auto"/>
        </w:rPr>
        <mc:AlternateContent>
          <mc:Choice Requires="wps">
            <w:drawing>
              <wp:anchor distT="0" distB="0" distL="114300" distR="114300" simplePos="0" relativeHeight="251722752" behindDoc="0" locked="0" layoutInCell="1" allowOverlap="1">
                <wp:simplePos x="0" y="0"/>
                <wp:positionH relativeFrom="column">
                  <wp:posOffset>290195</wp:posOffset>
                </wp:positionH>
                <wp:positionV relativeFrom="paragraph">
                  <wp:posOffset>1481455</wp:posOffset>
                </wp:positionV>
                <wp:extent cx="1219835" cy="345440"/>
                <wp:effectExtent l="5080" t="4445" r="13335" b="12065"/>
                <wp:wrapNone/>
                <wp:docPr id="102" name="矩形 102"/>
                <wp:cNvGraphicFramePr/>
                <a:graphic xmlns:a="http://schemas.openxmlformats.org/drawingml/2006/main">
                  <a:graphicData uri="http://schemas.microsoft.com/office/word/2010/wordprocessingShape">
                    <wps:wsp>
                      <wps:cNvSpPr/>
                      <wps:spPr>
                        <a:xfrm>
                          <a:off x="0" y="0"/>
                          <a:ext cx="1219835" cy="345440"/>
                        </a:xfrm>
                        <a:prstGeom prst="rect">
                          <a:avLst/>
                        </a:prstGeom>
                        <a:noFill/>
                        <a:ln w="6350" cap="flat" cmpd="sng">
                          <a:solidFill>
                            <a:srgbClr val="000000"/>
                          </a:solidFill>
                          <a:prstDash val="solid"/>
                          <a:miter/>
                          <a:headEnd type="none" w="med" len="med"/>
                          <a:tailEnd type="none" w="med" len="med"/>
                        </a:ln>
                      </wps:spPr>
                      <wps:txbx>
                        <w:txbxContent>
                          <w:p>
                            <w:pPr>
                              <w:spacing w:line="120" w:lineRule="atLeast"/>
                              <w:jc w:val="center"/>
                              <w:rPr>
                                <w:rFonts w:hint="eastAsia" w:ascii="仿宋" w:hAnsi="仿宋" w:eastAsia="仿宋" w:cs="仿宋"/>
                              </w:rPr>
                            </w:pPr>
                            <w:r>
                              <w:rPr>
                                <w:rFonts w:hint="eastAsia" w:ascii="仿宋" w:hAnsi="仿宋" w:eastAsia="仿宋" w:cs="仿宋"/>
                              </w:rPr>
                              <w:t>事故调查</w:t>
                            </w:r>
                          </w:p>
                        </w:txbxContent>
                      </wps:txbx>
                      <wps:bodyPr upright="1"/>
                    </wps:wsp>
                  </a:graphicData>
                </a:graphic>
              </wp:anchor>
            </w:drawing>
          </mc:Choice>
          <mc:Fallback>
            <w:pict>
              <v:rect id="_x0000_s1026" o:spid="_x0000_s1026" o:spt="1" style="position:absolute;left:0pt;margin-left:22.85pt;margin-top:116.65pt;height:27.2pt;width:96.05pt;z-index:251722752;mso-width-relative:page;mso-height-relative:page;" filled="f" stroked="t" coordsize="21600,21600" o:gfxdata="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ntnky1gAAAAoBAAAPAAAAAAAAAAEAIAAAACIAAABkcnMvZG93bnJl&#10;di54bWxQSwECFAAUAAAACACHTuJAmemrov8BAAAEBAAADgAAAAAAAAABACAAAAAlAQAAZHJzL2Uy&#10;b0RvYy54bWxQSwUGAAAAAAYABgBZAQAAlgUAAAAA&#10;">
                <v:fill on="f" focussize="0,0"/>
                <v:stroke weight="0.5pt" color="#000000" joinstyle="miter"/>
                <v:imagedata o:title=""/>
                <o:lock v:ext="edit" aspectratio="f"/>
                <v:textbox>
                  <w:txbxContent>
                    <w:p>
                      <w:pPr>
                        <w:spacing w:line="120" w:lineRule="atLeast"/>
                        <w:jc w:val="center"/>
                        <w:rPr>
                          <w:rFonts w:hint="eastAsia" w:ascii="仿宋" w:hAnsi="仿宋" w:eastAsia="仿宋" w:cs="仿宋"/>
                        </w:rPr>
                      </w:pPr>
                      <w:r>
                        <w:rPr>
                          <w:rFonts w:hint="eastAsia" w:ascii="仿宋" w:hAnsi="仿宋" w:eastAsia="仿宋" w:cs="仿宋"/>
                        </w:rPr>
                        <w:t>事故调查</w:t>
                      </w:r>
                    </w:p>
                  </w:txbxContent>
                </v:textbox>
              </v:rect>
            </w:pict>
          </mc:Fallback>
        </mc:AlternateContent>
      </w:r>
      <w:r>
        <w:rPr>
          <w:rFonts w:hint="eastAsia" w:ascii="仿宋" w:hAnsi="仿宋" w:eastAsia="仿宋" w:cs="仿宋"/>
          <w:color w:val="auto"/>
        </w:rPr>
        <mc:AlternateContent>
          <mc:Choice Requires="wps">
            <w:drawing>
              <wp:anchor distT="0" distB="0" distL="114300" distR="114300" simplePos="0" relativeHeight="251723776" behindDoc="0" locked="0" layoutInCell="1" allowOverlap="1">
                <wp:simplePos x="0" y="0"/>
                <wp:positionH relativeFrom="column">
                  <wp:posOffset>241935</wp:posOffset>
                </wp:positionH>
                <wp:positionV relativeFrom="paragraph">
                  <wp:posOffset>71755</wp:posOffset>
                </wp:positionV>
                <wp:extent cx="1258570" cy="345440"/>
                <wp:effectExtent l="4445" t="4445" r="13335" b="12065"/>
                <wp:wrapNone/>
                <wp:docPr id="91" name="矩形 91"/>
                <wp:cNvGraphicFramePr/>
                <a:graphic xmlns:a="http://schemas.openxmlformats.org/drawingml/2006/main">
                  <a:graphicData uri="http://schemas.microsoft.com/office/word/2010/wordprocessingShape">
                    <wps:wsp>
                      <wps:cNvSpPr/>
                      <wps:spPr>
                        <a:xfrm>
                          <a:off x="0" y="0"/>
                          <a:ext cx="1258570" cy="345440"/>
                        </a:xfrm>
                        <a:prstGeom prst="rect">
                          <a:avLst/>
                        </a:prstGeom>
                        <a:noFill/>
                        <a:ln w="6350" cap="flat" cmpd="sng">
                          <a:solidFill>
                            <a:srgbClr val="000000"/>
                          </a:solidFill>
                          <a:prstDash val="solid"/>
                          <a:miter/>
                          <a:headEnd type="none" w="med" len="med"/>
                          <a:tailEnd type="none" w="med" len="med"/>
                        </a:ln>
                      </wps:spPr>
                      <wps:txbx>
                        <w:txbxContent>
                          <w:p>
                            <w:pPr>
                              <w:ind w:firstLine="420" w:firstLineChars="200"/>
                              <w:rPr>
                                <w:rFonts w:hint="eastAsia"/>
                              </w:rPr>
                            </w:pPr>
                            <w:r>
                              <w:rPr>
                                <w:rFonts w:hint="eastAsia" w:ascii="仿宋" w:hAnsi="仿宋" w:eastAsia="仿宋" w:cs="仿宋"/>
                              </w:rPr>
                              <w:t>解除警戒</w:t>
                            </w:r>
                          </w:p>
                        </w:txbxContent>
                      </wps:txbx>
                      <wps:bodyPr upright="1"/>
                    </wps:wsp>
                  </a:graphicData>
                </a:graphic>
              </wp:anchor>
            </w:drawing>
          </mc:Choice>
          <mc:Fallback>
            <w:pict>
              <v:rect id="_x0000_s1026" o:spid="_x0000_s1026" o:spt="1" style="position:absolute;left:0pt;margin-left:19.05pt;margin-top:5.65pt;height:27.2pt;width:99.1pt;z-index:251723776;mso-width-relative:page;mso-height-relative:page;" filled="f" stroked="t" coordsize="21600,21600" o:gfxdata="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oHXmD1AAAAAgBAAAPAAAAAAAAAAEAIAAAACIAAABkcnMvZG93bnJldi54&#10;bWxQSwECFAAUAAAACACHTuJAXg+6Q/4BAAACBAAADgAAAAAAAAABACAAAAAjAQAAZHJzL2Uyb0Rv&#10;Yy54bWxQSwUGAAAAAAYABgBZAQAAkwUAAAAA&#10;">
                <v:fill on="f" focussize="0,0"/>
                <v:stroke weight="0.5pt" color="#000000" joinstyle="miter"/>
                <v:imagedata o:title=""/>
                <o:lock v:ext="edit" aspectratio="f"/>
                <v:textbox>
                  <w:txbxContent>
                    <w:p>
                      <w:pPr>
                        <w:ind w:firstLine="420" w:firstLineChars="200"/>
                        <w:rPr>
                          <w:rFonts w:hint="eastAsia"/>
                        </w:rPr>
                      </w:pPr>
                      <w:r>
                        <w:rPr>
                          <w:rFonts w:hint="eastAsia" w:ascii="仿宋" w:hAnsi="仿宋" w:eastAsia="仿宋" w:cs="仿宋"/>
                        </w:rPr>
                        <w:t>解除警戒</w:t>
                      </w:r>
                    </w:p>
                  </w:txbxContent>
                </v:textbox>
              </v:rect>
            </w:pict>
          </mc:Fallback>
        </mc:AlternateContent>
      </w:r>
      <w:r>
        <w:rPr>
          <w:rFonts w:hint="eastAsia" w:ascii="仿宋" w:hAnsi="仿宋" w:eastAsia="仿宋" w:cs="仿宋"/>
          <w:color w:val="auto"/>
        </w:rPr>
        <mc:AlternateContent>
          <mc:Choice Requires="wps">
            <w:drawing>
              <wp:anchor distT="0" distB="0" distL="114300" distR="114300" simplePos="0" relativeHeight="251724800" behindDoc="0" locked="0" layoutInCell="1" allowOverlap="1">
                <wp:simplePos x="0" y="0"/>
                <wp:positionH relativeFrom="column">
                  <wp:posOffset>270510</wp:posOffset>
                </wp:positionH>
                <wp:positionV relativeFrom="paragraph">
                  <wp:posOffset>1014730</wp:posOffset>
                </wp:positionV>
                <wp:extent cx="1229360" cy="345440"/>
                <wp:effectExtent l="4445" t="4445" r="23495" b="12065"/>
                <wp:wrapNone/>
                <wp:docPr id="86" name="矩形 86"/>
                <wp:cNvGraphicFramePr/>
                <a:graphic xmlns:a="http://schemas.openxmlformats.org/drawingml/2006/main">
                  <a:graphicData uri="http://schemas.microsoft.com/office/word/2010/wordprocessingShape">
                    <wps:wsp>
                      <wps:cNvSpPr/>
                      <wps:spPr>
                        <a:xfrm>
                          <a:off x="0" y="0"/>
                          <a:ext cx="1229360" cy="345440"/>
                        </a:xfrm>
                        <a:prstGeom prst="rect">
                          <a:avLst/>
                        </a:prstGeom>
                        <a:noFill/>
                        <a:ln w="6350" cap="flat" cmpd="sng">
                          <a:solidFill>
                            <a:srgbClr val="000000"/>
                          </a:solidFill>
                          <a:prstDash val="solid"/>
                          <a:miter/>
                          <a:headEnd type="none" w="med" len="med"/>
                          <a:tailEnd type="none" w="med" len="med"/>
                        </a:ln>
                      </wps:spPr>
                      <wps:txbx>
                        <w:txbxContent>
                          <w:p>
                            <w:pPr>
                              <w:spacing w:line="120" w:lineRule="atLeast"/>
                              <w:jc w:val="center"/>
                              <w:rPr>
                                <w:rFonts w:hint="eastAsia" w:ascii="仿宋" w:hAnsi="仿宋" w:eastAsia="仿宋" w:cs="仿宋"/>
                              </w:rPr>
                            </w:pPr>
                            <w:r>
                              <w:rPr>
                                <w:rFonts w:hint="eastAsia" w:ascii="仿宋" w:hAnsi="仿宋" w:eastAsia="仿宋" w:cs="仿宋"/>
                              </w:rPr>
                              <w:t>善后处理</w:t>
                            </w:r>
                          </w:p>
                        </w:txbxContent>
                      </wps:txbx>
                      <wps:bodyPr upright="1"/>
                    </wps:wsp>
                  </a:graphicData>
                </a:graphic>
              </wp:anchor>
            </w:drawing>
          </mc:Choice>
          <mc:Fallback>
            <w:pict>
              <v:rect id="_x0000_s1026" o:spid="_x0000_s1026" o:spt="1" style="position:absolute;left:0pt;margin-left:21.3pt;margin-top:79.9pt;height:27.2pt;width:96.8pt;z-index:251724800;mso-width-relative:page;mso-height-relative:page;" filled="f" stroked="t" coordsize="21600,21600" o:gfxdata="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KAW2nXAAAACgEAAA8AAAAAAAAAAQAgAAAAIgAAAGRycy9kb3ducmV2&#10;LnhtbFBLAQIUABQAAAAIAIdO4kDQZIrM/QEAAAIEAAAOAAAAAAAAAAEAIAAAACYBAABkcnMvZTJv&#10;RG9jLnhtbFBLBQYAAAAABgAGAFkBAACVBQAAAAA=&#10;">
                <v:fill on="f" focussize="0,0"/>
                <v:stroke weight="0.5pt" color="#000000" joinstyle="miter"/>
                <v:imagedata o:title=""/>
                <o:lock v:ext="edit" aspectratio="f"/>
                <v:textbox>
                  <w:txbxContent>
                    <w:p>
                      <w:pPr>
                        <w:spacing w:line="120" w:lineRule="atLeast"/>
                        <w:jc w:val="center"/>
                        <w:rPr>
                          <w:rFonts w:hint="eastAsia" w:ascii="仿宋" w:hAnsi="仿宋" w:eastAsia="仿宋" w:cs="仿宋"/>
                        </w:rPr>
                      </w:pPr>
                      <w:r>
                        <w:rPr>
                          <w:rFonts w:hint="eastAsia" w:ascii="仿宋" w:hAnsi="仿宋" w:eastAsia="仿宋" w:cs="仿宋"/>
                        </w:rPr>
                        <w:t>善后处理</w:t>
                      </w:r>
                    </w:p>
                  </w:txbxContent>
                </v:textbox>
              </v:rect>
            </w:pict>
          </mc:Fallback>
        </mc:AlternateContent>
      </w:r>
      <w:r>
        <w:rPr>
          <w:rFonts w:hint="eastAsia" w:ascii="仿宋" w:hAnsi="仿宋" w:eastAsia="仿宋" w:cs="仿宋"/>
          <w:color w:val="auto"/>
        </w:rPr>
        <mc:AlternateContent>
          <mc:Choice Requires="wps">
            <w:drawing>
              <wp:anchor distT="0" distB="0" distL="114300" distR="114300" simplePos="0" relativeHeight="251725824" behindDoc="0" locked="0" layoutInCell="1" allowOverlap="1">
                <wp:simplePos x="0" y="0"/>
                <wp:positionH relativeFrom="column">
                  <wp:posOffset>261620</wp:posOffset>
                </wp:positionH>
                <wp:positionV relativeFrom="paragraph">
                  <wp:posOffset>557530</wp:posOffset>
                </wp:positionV>
                <wp:extent cx="1257935" cy="345440"/>
                <wp:effectExtent l="4445" t="4445" r="13970" b="12065"/>
                <wp:wrapNone/>
                <wp:docPr id="88" name="矩形 88"/>
                <wp:cNvGraphicFramePr/>
                <a:graphic xmlns:a="http://schemas.openxmlformats.org/drawingml/2006/main">
                  <a:graphicData uri="http://schemas.microsoft.com/office/word/2010/wordprocessingShape">
                    <wps:wsp>
                      <wps:cNvSpPr/>
                      <wps:spPr>
                        <a:xfrm>
                          <a:off x="0" y="0"/>
                          <a:ext cx="1257935" cy="345440"/>
                        </a:xfrm>
                        <a:prstGeom prst="rect">
                          <a:avLst/>
                        </a:prstGeom>
                        <a:noFill/>
                        <a:ln w="6350" cap="flat" cmpd="sng">
                          <a:solidFill>
                            <a:srgbClr val="000000"/>
                          </a:solidFill>
                          <a:prstDash val="solid"/>
                          <a:miter/>
                          <a:headEnd type="none" w="med" len="med"/>
                          <a:tailEnd type="none" w="med" len="med"/>
                        </a:ln>
                      </wps:spPr>
                      <wps:txbx>
                        <w:txbxContent>
                          <w:p>
                            <w:pPr>
                              <w:spacing w:line="120" w:lineRule="atLeast"/>
                              <w:jc w:val="center"/>
                              <w:rPr>
                                <w:rFonts w:hint="eastAsia" w:ascii="仿宋" w:hAnsi="仿宋" w:eastAsia="仿宋" w:cs="仿宋"/>
                              </w:rPr>
                            </w:pPr>
                            <w:r>
                              <w:rPr>
                                <w:rFonts w:hint="eastAsia" w:ascii="仿宋" w:hAnsi="仿宋" w:eastAsia="仿宋" w:cs="仿宋"/>
                              </w:rPr>
                              <w:t>环境处理</w:t>
                            </w:r>
                          </w:p>
                          <w:p>
                            <w:pPr>
                              <w:spacing w:line="120" w:lineRule="atLeast"/>
                              <w:jc w:val="center"/>
                              <w:rPr>
                                <w:rFonts w:hint="eastAsia" w:ascii="仿宋" w:hAnsi="仿宋" w:eastAsia="仿宋" w:cs="仿宋"/>
                              </w:rPr>
                            </w:pPr>
                          </w:p>
                        </w:txbxContent>
                      </wps:txbx>
                      <wps:bodyPr upright="1"/>
                    </wps:wsp>
                  </a:graphicData>
                </a:graphic>
              </wp:anchor>
            </w:drawing>
          </mc:Choice>
          <mc:Fallback>
            <w:pict>
              <v:rect id="_x0000_s1026" o:spid="_x0000_s1026" o:spt="1" style="position:absolute;left:0pt;margin-left:20.6pt;margin-top:43.9pt;height:27.2pt;width:99.05pt;z-index:251725824;mso-width-relative:page;mso-height-relative:page;" filled="f" stroked="t" coordsize="21600,21600" o:gfxdata="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4IxSXVAAAACQEAAA8AAAAAAAAAAQAgAAAAIgAAAGRycy9kb3ducmV2&#10;LnhtbFBLAQIUABQAAAAIAIdO4kAyhUUx/wEAAAIEAAAOAAAAAAAAAAEAIAAAACQBAABkcnMvZTJv&#10;RG9jLnhtbFBLBQYAAAAABgAGAFkBAACVBQAAAAA=&#10;">
                <v:fill on="f" focussize="0,0"/>
                <v:stroke weight="0.5pt" color="#000000" joinstyle="miter"/>
                <v:imagedata o:title=""/>
                <o:lock v:ext="edit" aspectratio="f"/>
                <v:textbox>
                  <w:txbxContent>
                    <w:p>
                      <w:pPr>
                        <w:spacing w:line="120" w:lineRule="atLeast"/>
                        <w:jc w:val="center"/>
                        <w:rPr>
                          <w:rFonts w:hint="eastAsia" w:ascii="仿宋" w:hAnsi="仿宋" w:eastAsia="仿宋" w:cs="仿宋"/>
                        </w:rPr>
                      </w:pPr>
                      <w:r>
                        <w:rPr>
                          <w:rFonts w:hint="eastAsia" w:ascii="仿宋" w:hAnsi="仿宋" w:eastAsia="仿宋" w:cs="仿宋"/>
                        </w:rPr>
                        <w:t>环境处理</w:t>
                      </w:r>
                    </w:p>
                    <w:p>
                      <w:pPr>
                        <w:spacing w:line="120" w:lineRule="atLeast"/>
                        <w:jc w:val="center"/>
                        <w:rPr>
                          <w:rFonts w:hint="eastAsia" w:ascii="仿宋" w:hAnsi="仿宋" w:eastAsia="仿宋" w:cs="仿宋"/>
                        </w:rPr>
                      </w:pPr>
                    </w:p>
                  </w:txbxContent>
                </v:textbox>
              </v:rect>
            </w:pict>
          </mc:Fallback>
        </mc:AlternateContent>
      </w:r>
      <w:r>
        <w:rPr>
          <w:rFonts w:hint="eastAsia" w:ascii="仿宋" w:hAnsi="仿宋" w:eastAsia="仿宋" w:cs="仿宋"/>
          <w:color w:val="auto"/>
        </w:rPr>
        <mc:AlternateContent>
          <mc:Choice Requires="wps">
            <w:drawing>
              <wp:anchor distT="0" distB="0" distL="114300" distR="114300" simplePos="0" relativeHeight="251726848" behindDoc="0" locked="0" layoutInCell="1" allowOverlap="1">
                <wp:simplePos x="0" y="0"/>
                <wp:positionH relativeFrom="column">
                  <wp:posOffset>1499870</wp:posOffset>
                </wp:positionH>
                <wp:positionV relativeFrom="paragraph">
                  <wp:posOffset>1183640</wp:posOffset>
                </wp:positionV>
                <wp:extent cx="294005" cy="3810"/>
                <wp:effectExtent l="0" t="0" r="0" b="0"/>
                <wp:wrapNone/>
                <wp:docPr id="89" name="直接连接符 89"/>
                <wp:cNvGraphicFramePr/>
                <a:graphic xmlns:a="http://schemas.openxmlformats.org/drawingml/2006/main">
                  <a:graphicData uri="http://schemas.microsoft.com/office/word/2010/wordprocessingShape">
                    <wps:wsp>
                      <wps:cNvCnPr>
                        <a:endCxn id="86" idx="3"/>
                      </wps:cNvCnPr>
                      <wps:spPr>
                        <a:xfrm flipH="1">
                          <a:off x="0" y="0"/>
                          <a:ext cx="294005" cy="3810"/>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x;margin-left:118.1pt;margin-top:93.2pt;height:0.3pt;width:23.15pt;z-index:251726848;mso-width-relative:page;mso-height-relative:page;" filled="f" stroked="t" coordsize="21600,21600" o:gfxdata="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Wg5wPbAAAACwEAAA8AAAAAAAAAAQAgAAAA&#10;IgAAAGRycy9kb3ducmV2LnhtbFBLAQIUABQAAAAIAIdO4kBD/exSCAIAAA4EAAAOAAAAAAAAAAEA&#10;IAAAACoBAABkcnMvZTJvRG9jLnhtbFBLBQYAAAAABgAGAFkBAACkBQAAAAA=&#10;">
                <v:fill on="f" focussize="0,0"/>
                <v:stroke weight="0.5pt" color="#000000" joinstyle="round"/>
                <v:imagedata o:title=""/>
                <o:lock v:ext="edit" aspectratio="f"/>
              </v:line>
            </w:pict>
          </mc:Fallback>
        </mc:AlternateContent>
      </w:r>
      <w:r>
        <w:rPr>
          <w:rFonts w:hint="eastAsia" w:ascii="仿宋" w:hAnsi="仿宋" w:eastAsia="仿宋" w:cs="仿宋"/>
          <w:color w:val="auto"/>
        </w:rPr>
        <mc:AlternateContent>
          <mc:Choice Requires="wps">
            <w:drawing>
              <wp:anchor distT="0" distB="0" distL="114300" distR="114300" simplePos="0" relativeHeight="251727872" behindDoc="0" locked="0" layoutInCell="1" allowOverlap="1">
                <wp:simplePos x="0" y="0"/>
                <wp:positionH relativeFrom="column">
                  <wp:posOffset>1519555</wp:posOffset>
                </wp:positionH>
                <wp:positionV relativeFrom="paragraph">
                  <wp:posOffset>727075</wp:posOffset>
                </wp:positionV>
                <wp:extent cx="267970" cy="3175"/>
                <wp:effectExtent l="0" t="0" r="0" b="0"/>
                <wp:wrapNone/>
                <wp:docPr id="90" name="直接连接符 90"/>
                <wp:cNvGraphicFramePr/>
                <a:graphic xmlns:a="http://schemas.openxmlformats.org/drawingml/2006/main">
                  <a:graphicData uri="http://schemas.microsoft.com/office/word/2010/wordprocessingShape">
                    <wps:wsp>
                      <wps:cNvCnPr>
                        <a:endCxn id="88" idx="3"/>
                      </wps:cNvCnPr>
                      <wps:spPr>
                        <a:xfrm flipH="1">
                          <a:off x="0" y="0"/>
                          <a:ext cx="267970" cy="3175"/>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x;margin-left:119.65pt;margin-top:57.25pt;height:0.25pt;width:21.1pt;z-index:251727872;mso-width-relative:page;mso-height-relative:page;" filled="f" stroked="t" coordsize="21600,21600" o:gfxdata="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Z7NobbAAAACwEAAA8AAAAAAAAAAQAgAAAA&#10;IgAAAGRycy9kb3ducmV2LnhtbFBLAQIUABQAAAAIAIdO4kAvnIjLCAIAAA4EAAAOAAAAAAAAAAEA&#10;IAAAACoBAABkcnMvZTJvRG9jLnhtbFBLBQYAAAAABgAGAFkBAACkBQAAAAA=&#10;">
                <v:fill on="f" focussize="0,0"/>
                <v:stroke weight="0.5pt" color="#000000" joinstyle="round"/>
                <v:imagedata o:title=""/>
                <o:lock v:ext="edit" aspectratio="f"/>
              </v:line>
            </w:pict>
          </mc:Fallback>
        </mc:AlternateContent>
      </w:r>
      <w:r>
        <w:rPr>
          <w:rFonts w:hint="eastAsia" w:ascii="仿宋" w:hAnsi="仿宋" w:eastAsia="仿宋" w:cs="仿宋"/>
          <w:color w:val="auto"/>
        </w:rPr>
        <mc:AlternateContent>
          <mc:Choice Requires="wps">
            <w:drawing>
              <wp:anchor distT="0" distB="0" distL="114300" distR="114300" simplePos="0" relativeHeight="251728896" behindDoc="0" locked="0" layoutInCell="1" allowOverlap="1">
                <wp:simplePos x="0" y="0"/>
                <wp:positionH relativeFrom="column">
                  <wp:posOffset>1499235</wp:posOffset>
                </wp:positionH>
                <wp:positionV relativeFrom="paragraph">
                  <wp:posOffset>188595</wp:posOffset>
                </wp:positionV>
                <wp:extent cx="276225" cy="635"/>
                <wp:effectExtent l="0" t="0" r="0" b="0"/>
                <wp:wrapNone/>
                <wp:docPr id="87" name="直接连接符 87"/>
                <wp:cNvGraphicFramePr/>
                <a:graphic xmlns:a="http://schemas.openxmlformats.org/drawingml/2006/main">
                  <a:graphicData uri="http://schemas.microsoft.com/office/word/2010/wordprocessingShape">
                    <wps:wsp>
                      <wps:cNvCnPr/>
                      <wps:spPr>
                        <a:xfrm flipH="1">
                          <a:off x="0" y="0"/>
                          <a:ext cx="276225" cy="635"/>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x;margin-left:118.05pt;margin-top:14.85pt;height:0.05pt;width:21.75pt;z-index:251728896;mso-width-relative:page;mso-height-relative:page;" filled="f" stroked="t" coordsize="21600,21600" o:gfxdata="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zq4Nm2QAAAAkBAAAPAAAAAAAAAAEAIAAAACIAAABkcnMvZG93bnJldi54bWxQSwEC&#10;FAAUAAAACACHTuJAd27cGvMBAADlAwAADgAAAAAAAAABACAAAAAoAQAAZHJzL2Uyb0RvYy54bWxQ&#10;SwUGAAAAAAYABgBZAQAAjQUAAAAA&#10;">
                <v:fill on="f" focussize="0,0"/>
                <v:stroke weight="0.5pt" color="#000000" joinstyle="round"/>
                <v:imagedata o:title=""/>
                <o:lock v:ext="edit" aspectratio="f"/>
              </v:line>
            </w:pict>
          </mc:Fallback>
        </mc:AlternateContent>
      </w:r>
      <w:r>
        <w:rPr>
          <w:rFonts w:hint="eastAsia" w:ascii="仿宋" w:hAnsi="仿宋" w:eastAsia="仿宋" w:cs="仿宋"/>
          <w:color w:val="auto"/>
        </w:rPr>
        <w:t xml:space="preserve">                </w:t>
      </w:r>
    </w:p>
    <w:p>
      <w:pPr>
        <w:keepNext w:val="0"/>
        <w:keepLines w:val="0"/>
        <w:pageBreakBefore w:val="0"/>
        <w:widowControl w:val="0"/>
        <w:kinsoku/>
        <w:wordWrap/>
        <w:overflowPunct/>
        <w:topLinePunct w:val="0"/>
        <w:autoSpaceDE/>
        <w:autoSpaceDN/>
        <w:bidi w:val="0"/>
        <w:adjustRightInd/>
        <w:snapToGrid/>
        <w:ind w:firstLine="420" w:firstLineChars="200"/>
        <w:rPr>
          <w:rFonts w:hint="eastAsia" w:ascii="仿宋" w:hAnsi="仿宋" w:eastAsia="仿宋" w:cs="仿宋"/>
          <w:color w:val="auto"/>
        </w:rPr>
      </w:pPr>
      <w:r>
        <w:rPr>
          <w:rFonts w:hint="eastAsia" w:ascii="仿宋" w:hAnsi="仿宋" w:eastAsia="仿宋" w:cs="仿宋"/>
          <w:color w:val="auto"/>
        </w:rPr>
        <mc:AlternateContent>
          <mc:Choice Requires="wps">
            <w:drawing>
              <wp:anchor distT="0" distB="0" distL="114300" distR="114300" simplePos="0" relativeHeight="251731968" behindDoc="0" locked="0" layoutInCell="1" allowOverlap="1">
                <wp:simplePos x="0" y="0"/>
                <wp:positionH relativeFrom="column">
                  <wp:posOffset>2328545</wp:posOffset>
                </wp:positionH>
                <wp:positionV relativeFrom="paragraph">
                  <wp:posOffset>-3175</wp:posOffset>
                </wp:positionV>
                <wp:extent cx="281940" cy="311785"/>
                <wp:effectExtent l="6350" t="6350" r="16510" b="24765"/>
                <wp:wrapNone/>
                <wp:docPr id="104" name="矩形 104"/>
                <wp:cNvGraphicFramePr/>
                <a:graphic xmlns:a="http://schemas.openxmlformats.org/drawingml/2006/main">
                  <a:graphicData uri="http://schemas.microsoft.com/office/word/2010/wordprocessingShape">
                    <wps:wsp>
                      <wps:cNvSpPr/>
                      <wps:spPr>
                        <a:xfrm>
                          <a:off x="3418205" y="7985125"/>
                          <a:ext cx="281940" cy="31178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ascii="楷体" w:hAnsi="楷体" w:eastAsia="楷体" w:cs="楷体"/>
                                <w:lang w:eastAsia="zh-CN"/>
                                <w14:textOutline w14:w="9525" w14:cap="flat" w14:cmpd="sng" w14:algn="ctr">
                                  <w14:solidFill>
                                    <w14:schemeClr w14:val="bg1"/>
                                  </w14:solidFill>
                                  <w14:prstDash w14:val="solid"/>
                                  <w14:round/>
                                </w14:textOutline>
                              </w:rPr>
                            </w:pPr>
                            <w:r>
                              <w:rPr>
                                <w:rFonts w:hint="eastAsia" w:ascii="楷体" w:hAnsi="楷体" w:eastAsia="楷体" w:cs="楷体"/>
                                <w:lang w:eastAsia="zh-CN"/>
                              </w:rPr>
                              <w:t>是</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3.35pt;margin-top:-0.25pt;height:24.55pt;width:22.2pt;z-index:251731968;v-text-anchor:middle;mso-width-relative:page;mso-height-relative:page;" fillcolor="#FFFFFF [3201]" filled="t" stroked="t" coordsize="21600,21600" o:gfxdata="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G0mS6fXAAAACAEAAA8AAAAAAAAAAQAg&#10;AAAAIgAAAGRycy9kb3ducmV2LnhtbFBLAQIUABQAAAAIAIdO4kBoPIDBgQIAAA4FAAAOAAAAAAAA&#10;AAEAIAAAACYBAABkcnMvZTJvRG9jLnhtbFBLBQYAAAAABgAGAFkBAAAZBgAAAAA=&#10;">
                <v:fill on="t" focussize="0,0"/>
                <v:stroke weight="1pt" color="#FFFFFF [3212]" miterlimit="8" joinstyle="miter"/>
                <v:imagedata o:title=""/>
                <o:lock v:ext="edit" aspectratio="f"/>
                <v:textbox>
                  <w:txbxContent>
                    <w:p>
                      <w:pPr>
                        <w:jc w:val="center"/>
                        <w:rPr>
                          <w:rFonts w:hint="eastAsia" w:ascii="楷体" w:hAnsi="楷体" w:eastAsia="楷体" w:cs="楷体"/>
                          <w:lang w:eastAsia="zh-CN"/>
                          <w14:textOutline w14:w="9525" w14:cap="flat" w14:cmpd="sng" w14:algn="ctr">
                            <w14:solidFill>
                              <w14:schemeClr w14:val="bg1"/>
                            </w14:solidFill>
                            <w14:prstDash w14:val="solid"/>
                            <w14:round/>
                          </w14:textOutline>
                        </w:rPr>
                      </w:pPr>
                      <w:r>
                        <w:rPr>
                          <w:rFonts w:hint="eastAsia" w:ascii="楷体" w:hAnsi="楷体" w:eastAsia="楷体" w:cs="楷体"/>
                          <w:lang w:eastAsia="zh-CN"/>
                        </w:rPr>
                        <w:t>是</w:t>
                      </w:r>
                    </w:p>
                  </w:txbxContent>
                </v:textbox>
              </v:rect>
            </w:pict>
          </mc:Fallback>
        </mc:AlternateContent>
      </w:r>
    </w:p>
    <w:p>
      <w:pPr>
        <w:keepNext w:val="0"/>
        <w:keepLines w:val="0"/>
        <w:pageBreakBefore w:val="0"/>
        <w:widowControl w:val="0"/>
        <w:kinsoku/>
        <w:wordWrap/>
        <w:overflowPunct/>
        <w:topLinePunct w:val="0"/>
        <w:autoSpaceDE/>
        <w:autoSpaceDN/>
        <w:bidi w:val="0"/>
        <w:adjustRightInd/>
        <w:snapToGrid/>
        <w:ind w:firstLine="420" w:firstLineChars="200"/>
        <w:jc w:val="left"/>
        <w:rPr>
          <w:rFonts w:hint="eastAsia" w:ascii="仿宋" w:hAnsi="仿宋" w:eastAsia="仿宋" w:cs="仿宋"/>
          <w:color w:val="auto"/>
          <w:sz w:val="32"/>
          <w:szCs w:val="32"/>
        </w:rPr>
      </w:pPr>
      <w:r>
        <w:rPr>
          <w:rFonts w:hint="eastAsia" w:ascii="仿宋" w:hAnsi="仿宋" w:eastAsia="仿宋" w:cs="仿宋"/>
          <w:color w:val="auto"/>
        </w:rPr>
        <mc:AlternateContent>
          <mc:Choice Requires="wps">
            <w:drawing>
              <wp:anchor distT="0" distB="0" distL="114300" distR="114300" simplePos="0" relativeHeight="251729920" behindDoc="0" locked="0" layoutInCell="1" allowOverlap="1">
                <wp:simplePos x="0" y="0"/>
                <wp:positionH relativeFrom="column">
                  <wp:posOffset>3767455</wp:posOffset>
                </wp:positionH>
                <wp:positionV relativeFrom="paragraph">
                  <wp:posOffset>219710</wp:posOffset>
                </wp:positionV>
                <wp:extent cx="1809115" cy="300990"/>
                <wp:effectExtent l="5080" t="5080" r="14605" b="17780"/>
                <wp:wrapNone/>
                <wp:docPr id="94" name="矩形 94"/>
                <wp:cNvGraphicFramePr/>
                <a:graphic xmlns:a="http://schemas.openxmlformats.org/drawingml/2006/main">
                  <a:graphicData uri="http://schemas.microsoft.com/office/word/2010/wordprocessingShape">
                    <wps:wsp>
                      <wps:cNvSpPr/>
                      <wps:spPr>
                        <a:xfrm>
                          <a:off x="0" y="0"/>
                          <a:ext cx="1809115" cy="300990"/>
                        </a:xfrm>
                        <a:prstGeom prst="rect">
                          <a:avLst/>
                        </a:prstGeom>
                        <a:noFill/>
                        <a:ln w="6350" cap="flat" cmpd="sng">
                          <a:solidFill>
                            <a:srgbClr val="000000"/>
                          </a:solidFill>
                          <a:prstDash val="solid"/>
                          <a:miter/>
                          <a:headEnd type="none" w="med" len="med"/>
                          <a:tailEnd type="none" w="med" len="med"/>
                        </a:ln>
                      </wps:spPr>
                      <wps:txbx>
                        <w:txbxContent>
                          <w:p>
                            <w:pPr>
                              <w:spacing w:line="120" w:lineRule="atLeast"/>
                              <w:jc w:val="center"/>
                              <w:rPr>
                                <w:rFonts w:hint="eastAsia" w:ascii="仿宋" w:hAnsi="仿宋" w:eastAsia="仿宋" w:cs="仿宋"/>
                              </w:rPr>
                            </w:pPr>
                            <w:r>
                              <w:rPr>
                                <w:rFonts w:hint="eastAsia" w:ascii="仿宋" w:hAnsi="仿宋" w:eastAsia="仿宋" w:cs="仿宋"/>
                              </w:rPr>
                              <w:t>交通运输</w:t>
                            </w:r>
                            <w:r>
                              <w:rPr>
                                <w:rFonts w:hint="eastAsia" w:ascii="仿宋" w:hAnsi="仿宋" w:eastAsia="仿宋" w:cs="仿宋"/>
                                <w:lang w:val="en-US" w:eastAsia="zh-CN"/>
                              </w:rPr>
                              <w:t>与</w:t>
                            </w:r>
                            <w:r>
                              <w:rPr>
                                <w:rFonts w:hint="eastAsia" w:ascii="仿宋" w:hAnsi="仿宋" w:eastAsia="仿宋" w:cs="仿宋"/>
                              </w:rPr>
                              <w:t>通讯保障</w:t>
                            </w:r>
                          </w:p>
                        </w:txbxContent>
                      </wps:txbx>
                      <wps:bodyPr upright="1"/>
                    </wps:wsp>
                  </a:graphicData>
                </a:graphic>
              </wp:anchor>
            </w:drawing>
          </mc:Choice>
          <mc:Fallback>
            <w:pict>
              <v:rect id="_x0000_s1026" o:spid="_x0000_s1026" o:spt="1" style="position:absolute;left:0pt;margin-left:296.65pt;margin-top:17.3pt;height:23.7pt;width:142.45pt;z-index:251729920;mso-width-relative:page;mso-height-relative:page;" filled="f" stroked="t" coordsize="21600,21600" o:gfxdata="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Y3KDl1gAAAAkBAAAPAAAAAAAAAAEAIAAAACIAAABkcnMvZG93bnJl&#10;di54bWxQSwECFAAUAAAACACHTuJABXdEHP8BAAACBAAADgAAAAAAAAABACAAAAAlAQAAZHJzL2Uy&#10;b0RvYy54bWxQSwUGAAAAAAYABgBZAQAAlgUAAAAA&#10;">
                <v:fill on="f" focussize="0,0"/>
                <v:stroke weight="0.5pt" color="#000000" joinstyle="miter"/>
                <v:imagedata o:title=""/>
                <o:lock v:ext="edit" aspectratio="f"/>
                <v:textbox>
                  <w:txbxContent>
                    <w:p>
                      <w:pPr>
                        <w:spacing w:line="120" w:lineRule="atLeast"/>
                        <w:jc w:val="center"/>
                        <w:rPr>
                          <w:rFonts w:hint="eastAsia" w:ascii="仿宋" w:hAnsi="仿宋" w:eastAsia="仿宋" w:cs="仿宋"/>
                        </w:rPr>
                      </w:pPr>
                      <w:r>
                        <w:rPr>
                          <w:rFonts w:hint="eastAsia" w:ascii="仿宋" w:hAnsi="仿宋" w:eastAsia="仿宋" w:cs="仿宋"/>
                        </w:rPr>
                        <w:t>交通运输</w:t>
                      </w:r>
                      <w:r>
                        <w:rPr>
                          <w:rFonts w:hint="eastAsia" w:ascii="仿宋" w:hAnsi="仿宋" w:eastAsia="仿宋" w:cs="仿宋"/>
                          <w:lang w:val="en-US" w:eastAsia="zh-CN"/>
                        </w:rPr>
                        <w:t>与</w:t>
                      </w:r>
                      <w:r>
                        <w:rPr>
                          <w:rFonts w:hint="eastAsia" w:ascii="仿宋" w:hAnsi="仿宋" w:eastAsia="仿宋" w:cs="仿宋"/>
                        </w:rPr>
                        <w:t>通讯保障</w:t>
                      </w:r>
                    </w:p>
                  </w:txbxContent>
                </v:textbox>
              </v:rect>
            </w:pict>
          </mc:Fallback>
        </mc:AlternateContent>
      </w:r>
    </w:p>
    <w:p>
      <w:pPr>
        <w:keepNext w:val="0"/>
        <w:keepLines w:val="0"/>
        <w:pageBreakBefore w:val="0"/>
        <w:widowControl w:val="0"/>
        <w:kinsoku/>
        <w:wordWrap/>
        <w:overflowPunct/>
        <w:topLinePunct w:val="0"/>
        <w:autoSpaceDE/>
        <w:autoSpaceDN/>
        <w:bidi w:val="0"/>
        <w:adjustRightInd/>
        <w:snapToGrid/>
        <w:ind w:firstLine="420" w:firstLineChars="200"/>
        <w:rPr>
          <w:rFonts w:hint="eastAsia" w:ascii="仿宋" w:hAnsi="仿宋" w:eastAsia="仿宋" w:cs="仿宋"/>
          <w:color w:val="auto"/>
          <w:sz w:val="32"/>
          <w:szCs w:val="32"/>
        </w:rPr>
      </w:pPr>
      <w:r>
        <w:rPr>
          <w:rFonts w:hint="eastAsia" w:ascii="仿宋" w:hAnsi="仿宋" w:eastAsia="仿宋" w:cs="仿宋"/>
          <w:color w:val="auto"/>
        </w:rPr>
        <mc:AlternateContent>
          <mc:Choice Requires="wps">
            <w:drawing>
              <wp:anchor distT="0" distB="0" distL="114300" distR="114300" simplePos="0" relativeHeight="251717632" behindDoc="0" locked="0" layoutInCell="1" allowOverlap="1">
                <wp:simplePos x="0" y="0"/>
                <wp:positionH relativeFrom="column">
                  <wp:posOffset>2731135</wp:posOffset>
                </wp:positionH>
                <wp:positionV relativeFrom="paragraph">
                  <wp:posOffset>83185</wp:posOffset>
                </wp:positionV>
                <wp:extent cx="8890" cy="644525"/>
                <wp:effectExtent l="30480" t="0" r="36830" b="3175"/>
                <wp:wrapNone/>
                <wp:docPr id="97" name="直接连接符 97"/>
                <wp:cNvGraphicFramePr/>
                <a:graphic xmlns:a="http://schemas.openxmlformats.org/drawingml/2006/main">
                  <a:graphicData uri="http://schemas.microsoft.com/office/word/2010/wordprocessingShape">
                    <wps:wsp>
                      <wps:cNvCnPr>
                        <a:stCxn id="103" idx="2"/>
                      </wps:cNvCnPr>
                      <wps:spPr>
                        <a:xfrm>
                          <a:off x="0" y="0"/>
                          <a:ext cx="8890" cy="644525"/>
                        </a:xfrm>
                        <a:prstGeom prst="line">
                          <a:avLst/>
                        </a:prstGeom>
                        <a:ln w="6350"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215.05pt;margin-top:6.55pt;height:50.75pt;width:0.7pt;z-index:251717632;mso-width-relative:page;mso-height-relative:page;" filled="f" stroked="t" coordsize="21600,21600" o:gfxdata="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PgwY7YAAAACgEAAA8AAAAAAAAAAQAgAAAAIgAA&#10;AGRycy9kb3ducmV2LnhtbFBLAQIUABQAAAAIAIdO4kDFdUfMCAIAAAgEAAAOAAAAAAAAAAEAIAAA&#10;ACcBAABkcnMvZTJvRG9jLnhtbFBLBQYAAAAABgAGAFkBAAChBQAAAAA=&#10;">
                <v:fill on="f" focussize="0,0"/>
                <v:stroke weight="0.5pt" color="#000000" joinstyle="round" endarrow="block"/>
                <v:imagedata o:title=""/>
                <o:lock v:ext="edit" aspectratio="f"/>
              </v:line>
            </w:pict>
          </mc:Fallback>
        </mc:AlternateContent>
      </w:r>
    </w:p>
    <w:p>
      <w:pPr>
        <w:keepNext w:val="0"/>
        <w:keepLines w:val="0"/>
        <w:pageBreakBefore w:val="0"/>
        <w:widowControl w:val="0"/>
        <w:tabs>
          <w:tab w:val="left" w:pos="2625"/>
        </w:tabs>
        <w:kinsoku/>
        <w:wordWrap/>
        <w:overflowPunct/>
        <w:topLinePunct w:val="0"/>
        <w:autoSpaceDE/>
        <w:autoSpaceDN/>
        <w:bidi w:val="0"/>
        <w:adjustRightInd/>
        <w:snapToGrid/>
        <w:ind w:firstLine="640" w:firstLineChars="200"/>
        <w:outlineLvl w:val="0"/>
        <w:rPr>
          <w:rFonts w:hint="eastAsia" w:ascii="仿宋" w:hAnsi="仿宋" w:eastAsia="仿宋" w:cs="仿宋"/>
          <w:color w:val="auto"/>
          <w:sz w:val="32"/>
          <w:szCs w:val="32"/>
        </w:rPr>
      </w:pPr>
      <w:r>
        <w:rPr>
          <w:rFonts w:hint="eastAsia" w:ascii="仿宋" w:hAnsi="仿宋" w:eastAsia="仿宋" w:cs="仿宋"/>
          <w:color w:val="auto"/>
          <w:sz w:val="32"/>
          <w:szCs w:val="32"/>
        </w:rPr>
        <mc:AlternateContent>
          <mc:Choice Requires="wps">
            <w:drawing>
              <wp:anchor distT="0" distB="0" distL="114300" distR="114300" simplePos="0" relativeHeight="251730944" behindDoc="0" locked="0" layoutInCell="1" allowOverlap="1">
                <wp:simplePos x="0" y="0"/>
                <wp:positionH relativeFrom="column">
                  <wp:posOffset>3470275</wp:posOffset>
                </wp:positionH>
                <wp:positionV relativeFrom="paragraph">
                  <wp:posOffset>62865</wp:posOffset>
                </wp:positionV>
                <wp:extent cx="294005" cy="1270"/>
                <wp:effectExtent l="0" t="0" r="0" b="0"/>
                <wp:wrapNone/>
                <wp:docPr id="96" name="直接连接符 96"/>
                <wp:cNvGraphicFramePr/>
                <a:graphic xmlns:a="http://schemas.openxmlformats.org/drawingml/2006/main">
                  <a:graphicData uri="http://schemas.microsoft.com/office/word/2010/wordprocessingShape">
                    <wps:wsp>
                      <wps:cNvCnPr/>
                      <wps:spPr>
                        <a:xfrm>
                          <a:off x="0" y="0"/>
                          <a:ext cx="294005" cy="1270"/>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73.25pt;margin-top:4.95pt;height:0.1pt;width:23.15pt;z-index:251730944;mso-width-relative:page;mso-height-relative:page;" filled="f" stroked="t" coordsize="21600,21600" o:gfxdata="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J22271AAAAAgBAAAPAAAAAAAAAAEAIAAAACIAAABkcnMvZG93bnJldi54bWxQSwECFAAUAAAA&#10;CACHTuJADqrp3PIBAADcAwAADgAAAAAAAAABACAAAAAjAQAAZHJzL2Uyb0RvYy54bWxQSwUGAAAA&#10;AAYABgBZAQAAhwUAAAAA&#10;">
                <v:fill on="f" focussize="0,0"/>
                <v:stroke weight="0.5pt" color="#000000" joinstyle="round"/>
                <v:imagedata o:title=""/>
                <o:lock v:ext="edit" aspectratio="f"/>
              </v:line>
            </w:pict>
          </mc:Fallback>
        </mc:AlternateContent>
      </w:r>
      <w:r>
        <w:rPr>
          <w:rFonts w:hint="eastAsia" w:ascii="仿宋" w:hAnsi="仿宋" w:eastAsia="仿宋" w:cs="仿宋"/>
          <w:color w:val="auto"/>
          <w:sz w:val="32"/>
          <w:szCs w:val="32"/>
          <w:lang w:eastAsia="zh-CN"/>
        </w:rPr>
        <w:tab/>
      </w:r>
    </w:p>
    <w:p>
      <w:pPr>
        <w:keepNext w:val="0"/>
        <w:keepLines w:val="0"/>
        <w:pageBreakBefore w:val="0"/>
        <w:widowControl w:val="0"/>
        <w:kinsoku/>
        <w:wordWrap/>
        <w:overflowPunct/>
        <w:topLinePunct w:val="0"/>
        <w:autoSpaceDE/>
        <w:autoSpaceDN/>
        <w:bidi w:val="0"/>
        <w:adjustRightInd/>
        <w:snapToGrid/>
        <w:spacing w:line="600" w:lineRule="exact"/>
        <w:jc w:val="both"/>
        <w:outlineLvl w:val="0"/>
        <w:rPr>
          <w:rFonts w:hint="eastAsia" w:ascii="仿宋" w:hAnsi="仿宋" w:eastAsia="仿宋" w:cs="仿宋"/>
          <w:b/>
          <w:bCs/>
          <w:color w:val="auto"/>
          <w:sz w:val="32"/>
          <w:szCs w:val="32"/>
        </w:rPr>
      </w:pPr>
      <w:r>
        <w:rPr>
          <w:rFonts w:hint="eastAsia" w:ascii="仿宋" w:hAnsi="仿宋" w:eastAsia="仿宋" w:cs="仿宋"/>
          <w:b/>
          <w:bCs/>
          <w:color w:val="auto"/>
          <w:sz w:val="32"/>
          <w:szCs w:val="32"/>
        </w:rPr>
        <w:t>附件</w:t>
      </w:r>
      <w:r>
        <w:rPr>
          <w:rFonts w:hint="eastAsia" w:ascii="仿宋" w:hAnsi="仿宋" w:eastAsia="仿宋" w:cs="仿宋"/>
          <w:b/>
          <w:bCs/>
          <w:color w:val="auto"/>
          <w:sz w:val="32"/>
          <w:szCs w:val="32"/>
          <w:lang w:val="en-US" w:eastAsia="zh-CN"/>
        </w:rPr>
        <w:t>1-2</w:t>
      </w:r>
      <w:r>
        <w:rPr>
          <w:rFonts w:hint="eastAsia" w:ascii="仿宋" w:hAnsi="仿宋" w:eastAsia="仿宋" w:cs="仿宋"/>
          <w:b/>
          <w:bCs/>
          <w:color w:val="auto"/>
          <w:sz w:val="32"/>
          <w:szCs w:val="32"/>
        </w:rPr>
        <w:t>县有关部门联系电话</w:t>
      </w:r>
      <w:bookmarkEnd w:id="41"/>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5"/>
        <w:gridCol w:w="1318"/>
        <w:gridCol w:w="1264"/>
        <w:gridCol w:w="1976"/>
        <w:gridCol w:w="2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5" w:type="dxa"/>
          </w:tcPr>
          <w:p>
            <w:pPr>
              <w:keepNext w:val="0"/>
              <w:keepLines w:val="0"/>
              <w:pageBreakBefore w:val="0"/>
              <w:widowControl w:val="0"/>
              <w:kinsoku/>
              <w:wordWrap/>
              <w:overflowPunct/>
              <w:topLinePunct w:val="0"/>
              <w:autoSpaceDE/>
              <w:autoSpaceDN/>
              <w:bidi w:val="0"/>
              <w:adjustRightInd/>
              <w:snapToGrid/>
              <w:spacing w:line="600" w:lineRule="exact"/>
              <w:jc w:val="center"/>
              <w:rPr>
                <w:rFonts w:ascii="仿宋" w:hAnsi="仿宋" w:eastAsia="仿宋" w:cs="仿宋"/>
                <w:color w:val="auto"/>
                <w:sz w:val="32"/>
                <w:szCs w:val="32"/>
              </w:rPr>
            </w:pPr>
            <w:bookmarkStart w:id="44" w:name="_GoBack"/>
            <w:r>
              <w:rPr>
                <w:rFonts w:hint="eastAsia" w:ascii="仿宋" w:hAnsi="仿宋" w:eastAsia="仿宋" w:cs="仿宋"/>
                <w:color w:val="auto"/>
                <w:sz w:val="32"/>
                <w:szCs w:val="32"/>
              </w:rPr>
              <w:t>单位名称</w:t>
            </w:r>
          </w:p>
        </w:tc>
        <w:tc>
          <w:tcPr>
            <w:tcW w:w="1318" w:type="dxa"/>
          </w:tcPr>
          <w:p>
            <w:pPr>
              <w:keepNext w:val="0"/>
              <w:keepLines w:val="0"/>
              <w:pageBreakBefore w:val="0"/>
              <w:widowControl w:val="0"/>
              <w:kinsoku/>
              <w:wordWrap/>
              <w:overflowPunct/>
              <w:topLinePunct w:val="0"/>
              <w:autoSpaceDE/>
              <w:autoSpaceDN/>
              <w:bidi w:val="0"/>
              <w:adjustRightInd/>
              <w:snapToGrid/>
              <w:spacing w:line="600" w:lineRule="exact"/>
              <w:jc w:val="center"/>
              <w:rPr>
                <w:rFonts w:ascii="仿宋" w:hAnsi="仿宋" w:eastAsia="仿宋" w:cs="仿宋"/>
                <w:color w:val="auto"/>
                <w:sz w:val="32"/>
                <w:szCs w:val="32"/>
              </w:rPr>
            </w:pPr>
            <w:r>
              <w:rPr>
                <w:rFonts w:hint="eastAsia" w:ascii="仿宋" w:hAnsi="仿宋" w:eastAsia="仿宋" w:cs="仿宋"/>
                <w:color w:val="auto"/>
                <w:sz w:val="32"/>
                <w:szCs w:val="32"/>
              </w:rPr>
              <w:t>姓名</w:t>
            </w:r>
          </w:p>
        </w:tc>
        <w:tc>
          <w:tcPr>
            <w:tcW w:w="1264" w:type="dxa"/>
          </w:tcPr>
          <w:p>
            <w:pPr>
              <w:keepNext w:val="0"/>
              <w:keepLines w:val="0"/>
              <w:pageBreakBefore w:val="0"/>
              <w:widowControl w:val="0"/>
              <w:kinsoku/>
              <w:wordWrap/>
              <w:overflowPunct/>
              <w:topLinePunct w:val="0"/>
              <w:autoSpaceDE/>
              <w:autoSpaceDN/>
              <w:bidi w:val="0"/>
              <w:adjustRightInd/>
              <w:snapToGrid/>
              <w:spacing w:line="600" w:lineRule="exact"/>
              <w:jc w:val="center"/>
              <w:rPr>
                <w:rFonts w:ascii="仿宋" w:hAnsi="仿宋" w:eastAsia="仿宋" w:cs="仿宋"/>
                <w:color w:val="auto"/>
                <w:sz w:val="32"/>
                <w:szCs w:val="32"/>
              </w:rPr>
            </w:pPr>
            <w:r>
              <w:rPr>
                <w:rFonts w:hint="eastAsia" w:ascii="仿宋" w:hAnsi="仿宋" w:eastAsia="仿宋" w:cs="仿宋"/>
                <w:color w:val="auto"/>
                <w:sz w:val="32"/>
                <w:szCs w:val="32"/>
              </w:rPr>
              <w:t>职务</w:t>
            </w:r>
          </w:p>
        </w:tc>
        <w:tc>
          <w:tcPr>
            <w:tcW w:w="1976" w:type="dxa"/>
          </w:tcPr>
          <w:p>
            <w:pPr>
              <w:keepNext w:val="0"/>
              <w:keepLines w:val="0"/>
              <w:pageBreakBefore w:val="0"/>
              <w:widowControl w:val="0"/>
              <w:kinsoku/>
              <w:wordWrap/>
              <w:overflowPunct/>
              <w:topLinePunct w:val="0"/>
              <w:autoSpaceDE/>
              <w:autoSpaceDN/>
              <w:bidi w:val="0"/>
              <w:adjustRightInd/>
              <w:snapToGrid/>
              <w:spacing w:line="600" w:lineRule="exact"/>
              <w:jc w:val="center"/>
              <w:rPr>
                <w:rFonts w:ascii="仿宋" w:hAnsi="仿宋" w:eastAsia="仿宋" w:cs="仿宋"/>
                <w:color w:val="auto"/>
                <w:sz w:val="32"/>
                <w:szCs w:val="32"/>
              </w:rPr>
            </w:pPr>
            <w:r>
              <w:rPr>
                <w:rFonts w:hint="eastAsia" w:ascii="仿宋" w:hAnsi="仿宋" w:eastAsia="仿宋" w:cs="仿宋"/>
                <w:color w:val="auto"/>
                <w:sz w:val="32"/>
                <w:szCs w:val="32"/>
              </w:rPr>
              <w:t>移动电话</w:t>
            </w:r>
          </w:p>
        </w:tc>
        <w:tc>
          <w:tcPr>
            <w:tcW w:w="2248" w:type="dxa"/>
          </w:tcPr>
          <w:p>
            <w:pPr>
              <w:keepNext w:val="0"/>
              <w:keepLines w:val="0"/>
              <w:pageBreakBefore w:val="0"/>
              <w:widowControl w:val="0"/>
              <w:kinsoku/>
              <w:wordWrap/>
              <w:overflowPunct/>
              <w:topLinePunct w:val="0"/>
              <w:autoSpaceDE/>
              <w:autoSpaceDN/>
              <w:bidi w:val="0"/>
              <w:adjustRightInd/>
              <w:snapToGrid/>
              <w:spacing w:line="600" w:lineRule="exact"/>
              <w:jc w:val="center"/>
              <w:rPr>
                <w:rFonts w:ascii="仿宋" w:hAnsi="仿宋" w:eastAsia="仿宋" w:cs="仿宋"/>
                <w:color w:val="auto"/>
                <w:sz w:val="32"/>
                <w:szCs w:val="32"/>
              </w:rPr>
            </w:pPr>
            <w:r>
              <w:rPr>
                <w:rFonts w:hint="eastAsia" w:ascii="仿宋" w:hAnsi="仿宋" w:eastAsia="仿宋" w:cs="仿宋"/>
                <w:color w:val="auto"/>
                <w:sz w:val="32"/>
                <w:szCs w:val="32"/>
                <w:lang w:val="en-US" w:eastAsia="zh-CN"/>
              </w:rPr>
              <w:t>办公室</w:t>
            </w:r>
            <w:r>
              <w:rPr>
                <w:rFonts w:hint="eastAsia" w:ascii="仿宋" w:hAnsi="仿宋" w:eastAsia="仿宋" w:cs="仿宋"/>
                <w:color w:val="auto"/>
                <w:sz w:val="32"/>
                <w:szCs w:val="32"/>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5" w:type="dxa"/>
          </w:tcPr>
          <w:p>
            <w:pPr>
              <w:keepNext w:val="0"/>
              <w:keepLines w:val="0"/>
              <w:pageBreakBefore w:val="0"/>
              <w:widowControl w:val="0"/>
              <w:kinsoku/>
              <w:wordWrap/>
              <w:overflowPunct/>
              <w:topLinePunct w:val="0"/>
              <w:autoSpaceDE/>
              <w:autoSpaceDN/>
              <w:bidi w:val="0"/>
              <w:adjustRightInd/>
              <w:snapToGrid/>
              <w:spacing w:line="600" w:lineRule="exact"/>
              <w:jc w:val="center"/>
              <w:rPr>
                <w:rFonts w:ascii="仿宋" w:hAnsi="仿宋" w:eastAsia="仿宋" w:cs="仿宋"/>
                <w:color w:val="auto"/>
                <w:sz w:val="32"/>
                <w:szCs w:val="32"/>
              </w:rPr>
            </w:pPr>
            <w:r>
              <w:rPr>
                <w:rFonts w:hint="eastAsia" w:ascii="仿宋" w:hAnsi="仿宋" w:eastAsia="仿宋" w:cs="仿宋"/>
                <w:color w:val="auto"/>
                <w:sz w:val="32"/>
                <w:szCs w:val="32"/>
              </w:rPr>
              <w:t>县委</w:t>
            </w:r>
            <w:r>
              <w:rPr>
                <w:rFonts w:hint="eastAsia" w:ascii="仿宋" w:hAnsi="仿宋" w:eastAsia="仿宋" w:cs="仿宋"/>
                <w:color w:val="auto"/>
                <w:sz w:val="32"/>
                <w:szCs w:val="32"/>
                <w:lang w:val="en-US" w:eastAsia="zh-CN"/>
              </w:rPr>
              <w:t>办公</w:t>
            </w:r>
            <w:r>
              <w:rPr>
                <w:rFonts w:hint="eastAsia" w:ascii="仿宋" w:hAnsi="仿宋" w:eastAsia="仿宋" w:cs="仿宋"/>
                <w:color w:val="auto"/>
                <w:sz w:val="32"/>
                <w:szCs w:val="32"/>
              </w:rPr>
              <w:t>室</w:t>
            </w:r>
          </w:p>
        </w:tc>
        <w:tc>
          <w:tcPr>
            <w:tcW w:w="1318" w:type="dxa"/>
          </w:tcPr>
          <w:p>
            <w:pPr>
              <w:keepNext w:val="0"/>
              <w:keepLines w:val="0"/>
              <w:pageBreakBefore w:val="0"/>
              <w:widowControl w:val="0"/>
              <w:kinsoku/>
              <w:wordWrap/>
              <w:overflowPunct/>
              <w:topLinePunct w:val="0"/>
              <w:autoSpaceDE/>
              <w:autoSpaceDN/>
              <w:bidi w:val="0"/>
              <w:adjustRightInd/>
              <w:snapToGrid/>
              <w:spacing w:line="600" w:lineRule="exact"/>
              <w:jc w:val="center"/>
              <w:rPr>
                <w:rFonts w:ascii="仿宋" w:hAnsi="仿宋" w:eastAsia="仿宋" w:cs="仿宋"/>
                <w:color w:val="auto"/>
                <w:sz w:val="32"/>
                <w:szCs w:val="32"/>
              </w:rPr>
            </w:pPr>
            <w:r>
              <w:rPr>
                <w:rFonts w:hint="eastAsia" w:ascii="仿宋" w:hAnsi="仿宋" w:eastAsia="仿宋" w:cs="仿宋"/>
                <w:color w:val="auto"/>
                <w:sz w:val="32"/>
                <w:szCs w:val="32"/>
              </w:rPr>
              <w:t>高  焱</w:t>
            </w:r>
          </w:p>
        </w:tc>
        <w:tc>
          <w:tcPr>
            <w:tcW w:w="1264" w:type="dxa"/>
          </w:tcPr>
          <w:p>
            <w:pPr>
              <w:keepNext w:val="0"/>
              <w:keepLines w:val="0"/>
              <w:pageBreakBefore w:val="0"/>
              <w:widowControl w:val="0"/>
              <w:kinsoku/>
              <w:wordWrap/>
              <w:overflowPunct/>
              <w:topLinePunct w:val="0"/>
              <w:autoSpaceDE/>
              <w:autoSpaceDN/>
              <w:bidi w:val="0"/>
              <w:adjustRightInd/>
              <w:snapToGrid/>
              <w:spacing w:line="600" w:lineRule="exact"/>
              <w:jc w:val="center"/>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主任</w:t>
            </w:r>
          </w:p>
        </w:tc>
        <w:tc>
          <w:tcPr>
            <w:tcW w:w="1976" w:type="dxa"/>
          </w:tcPr>
          <w:p>
            <w:pPr>
              <w:keepNext w:val="0"/>
              <w:keepLines w:val="0"/>
              <w:pageBreakBefore w:val="0"/>
              <w:widowControl w:val="0"/>
              <w:kinsoku/>
              <w:wordWrap/>
              <w:overflowPunct/>
              <w:topLinePunct w:val="0"/>
              <w:autoSpaceDE/>
              <w:autoSpaceDN/>
              <w:bidi w:val="0"/>
              <w:adjustRightInd/>
              <w:snapToGrid/>
              <w:spacing w:line="600" w:lineRule="exact"/>
              <w:jc w:val="center"/>
              <w:rPr>
                <w:rFonts w:ascii="仿宋" w:hAnsi="仿宋" w:eastAsia="仿宋" w:cs="仿宋"/>
                <w:color w:val="auto"/>
                <w:sz w:val="32"/>
                <w:szCs w:val="32"/>
              </w:rPr>
            </w:pPr>
            <w:r>
              <w:rPr>
                <w:rFonts w:hint="eastAsia" w:ascii="仿宋" w:hAnsi="仿宋" w:eastAsia="仿宋" w:cs="仿宋"/>
                <w:color w:val="auto"/>
                <w:sz w:val="32"/>
                <w:szCs w:val="32"/>
              </w:rPr>
              <w:t>18935166595</w:t>
            </w:r>
          </w:p>
        </w:tc>
        <w:tc>
          <w:tcPr>
            <w:tcW w:w="2248" w:type="dxa"/>
          </w:tcPr>
          <w:p>
            <w:pPr>
              <w:keepNext w:val="0"/>
              <w:keepLines w:val="0"/>
              <w:pageBreakBefore w:val="0"/>
              <w:widowControl w:val="0"/>
              <w:kinsoku/>
              <w:wordWrap/>
              <w:overflowPunct/>
              <w:topLinePunct w:val="0"/>
              <w:autoSpaceDE/>
              <w:autoSpaceDN/>
              <w:bidi w:val="0"/>
              <w:adjustRightInd/>
              <w:snapToGrid/>
              <w:spacing w:line="600" w:lineRule="exact"/>
              <w:jc w:val="center"/>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5300100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5" w:type="dxa"/>
          </w:tcPr>
          <w:p>
            <w:pPr>
              <w:keepNext w:val="0"/>
              <w:keepLines w:val="0"/>
              <w:pageBreakBefore w:val="0"/>
              <w:widowControl w:val="0"/>
              <w:kinsoku/>
              <w:wordWrap/>
              <w:overflowPunct/>
              <w:topLinePunct w:val="0"/>
              <w:autoSpaceDE/>
              <w:autoSpaceDN/>
              <w:bidi w:val="0"/>
              <w:adjustRightInd/>
              <w:snapToGrid/>
              <w:spacing w:line="600" w:lineRule="exact"/>
              <w:jc w:val="center"/>
              <w:rPr>
                <w:rFonts w:ascii="仿宋" w:hAnsi="仿宋" w:eastAsia="仿宋" w:cs="仿宋"/>
                <w:color w:val="auto"/>
                <w:sz w:val="32"/>
                <w:szCs w:val="32"/>
              </w:rPr>
            </w:pPr>
            <w:r>
              <w:rPr>
                <w:rFonts w:hint="eastAsia" w:ascii="仿宋" w:hAnsi="仿宋" w:eastAsia="仿宋" w:cs="仿宋"/>
                <w:color w:val="auto"/>
                <w:sz w:val="32"/>
                <w:szCs w:val="32"/>
              </w:rPr>
              <w:t>县政府</w:t>
            </w:r>
            <w:r>
              <w:rPr>
                <w:rFonts w:hint="eastAsia" w:ascii="仿宋" w:hAnsi="仿宋" w:eastAsia="仿宋" w:cs="仿宋"/>
                <w:color w:val="auto"/>
                <w:sz w:val="32"/>
                <w:szCs w:val="32"/>
                <w:lang w:val="en-US" w:eastAsia="zh-CN"/>
              </w:rPr>
              <w:t>办公</w:t>
            </w:r>
            <w:r>
              <w:rPr>
                <w:rFonts w:hint="eastAsia" w:ascii="仿宋" w:hAnsi="仿宋" w:eastAsia="仿宋" w:cs="仿宋"/>
                <w:color w:val="auto"/>
                <w:sz w:val="32"/>
                <w:szCs w:val="32"/>
              </w:rPr>
              <w:t>室</w:t>
            </w:r>
          </w:p>
        </w:tc>
        <w:tc>
          <w:tcPr>
            <w:tcW w:w="1318" w:type="dxa"/>
          </w:tcPr>
          <w:p>
            <w:pPr>
              <w:keepNext w:val="0"/>
              <w:keepLines w:val="0"/>
              <w:pageBreakBefore w:val="0"/>
              <w:widowControl w:val="0"/>
              <w:kinsoku/>
              <w:wordWrap/>
              <w:overflowPunct/>
              <w:topLinePunct w:val="0"/>
              <w:autoSpaceDE/>
              <w:autoSpaceDN/>
              <w:bidi w:val="0"/>
              <w:adjustRightInd/>
              <w:snapToGrid/>
              <w:spacing w:line="600" w:lineRule="exact"/>
              <w:jc w:val="center"/>
              <w:rPr>
                <w:rFonts w:ascii="仿宋" w:hAnsi="仿宋" w:eastAsia="仿宋" w:cs="仿宋"/>
                <w:color w:val="auto"/>
                <w:sz w:val="32"/>
                <w:szCs w:val="32"/>
              </w:rPr>
            </w:pPr>
            <w:r>
              <w:rPr>
                <w:rFonts w:hint="eastAsia" w:ascii="仿宋" w:hAnsi="仿宋" w:eastAsia="仿宋" w:cs="仿宋"/>
                <w:color w:val="auto"/>
                <w:sz w:val="32"/>
                <w:szCs w:val="32"/>
              </w:rPr>
              <w:t>王树华</w:t>
            </w:r>
          </w:p>
        </w:tc>
        <w:tc>
          <w:tcPr>
            <w:tcW w:w="1264" w:type="dxa"/>
          </w:tcPr>
          <w:p>
            <w:pPr>
              <w:keepNext w:val="0"/>
              <w:keepLines w:val="0"/>
              <w:pageBreakBefore w:val="0"/>
              <w:widowControl w:val="0"/>
              <w:kinsoku/>
              <w:wordWrap/>
              <w:overflowPunct/>
              <w:topLinePunct w:val="0"/>
              <w:autoSpaceDE/>
              <w:autoSpaceDN/>
              <w:bidi w:val="0"/>
              <w:adjustRightInd/>
              <w:snapToGrid/>
              <w:spacing w:line="600" w:lineRule="exact"/>
              <w:jc w:val="center"/>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主任</w:t>
            </w:r>
          </w:p>
        </w:tc>
        <w:tc>
          <w:tcPr>
            <w:tcW w:w="1976" w:type="dxa"/>
          </w:tcPr>
          <w:p>
            <w:pPr>
              <w:keepNext w:val="0"/>
              <w:keepLines w:val="0"/>
              <w:pageBreakBefore w:val="0"/>
              <w:widowControl w:val="0"/>
              <w:kinsoku/>
              <w:wordWrap/>
              <w:overflowPunct/>
              <w:topLinePunct w:val="0"/>
              <w:autoSpaceDE/>
              <w:autoSpaceDN/>
              <w:bidi w:val="0"/>
              <w:adjustRightInd/>
              <w:snapToGrid/>
              <w:spacing w:line="600" w:lineRule="exact"/>
              <w:jc w:val="center"/>
              <w:rPr>
                <w:rFonts w:ascii="仿宋" w:hAnsi="仿宋" w:eastAsia="仿宋" w:cs="仿宋"/>
                <w:color w:val="auto"/>
                <w:sz w:val="32"/>
                <w:szCs w:val="32"/>
              </w:rPr>
            </w:pPr>
            <w:r>
              <w:rPr>
                <w:rFonts w:hint="eastAsia" w:ascii="仿宋" w:hAnsi="仿宋" w:eastAsia="仿宋" w:cs="仿宋"/>
                <w:color w:val="auto"/>
                <w:sz w:val="32"/>
                <w:szCs w:val="32"/>
              </w:rPr>
              <w:t>15035833399</w:t>
            </w:r>
          </w:p>
        </w:tc>
        <w:tc>
          <w:tcPr>
            <w:tcW w:w="2248" w:type="dxa"/>
          </w:tcPr>
          <w:p>
            <w:pPr>
              <w:keepNext w:val="0"/>
              <w:keepLines w:val="0"/>
              <w:pageBreakBefore w:val="0"/>
              <w:widowControl w:val="0"/>
              <w:kinsoku/>
              <w:wordWrap/>
              <w:overflowPunct/>
              <w:topLinePunct w:val="0"/>
              <w:autoSpaceDE/>
              <w:autoSpaceDN/>
              <w:bidi w:val="0"/>
              <w:adjustRightInd/>
              <w:snapToGrid/>
              <w:spacing w:line="600" w:lineRule="exact"/>
              <w:jc w:val="center"/>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5300600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5" w:type="dxa"/>
            <w:vAlign w:val="top"/>
          </w:tcPr>
          <w:p>
            <w:pPr>
              <w:keepNext w:val="0"/>
              <w:keepLines w:val="0"/>
              <w:pageBreakBefore w:val="0"/>
              <w:widowControl w:val="0"/>
              <w:kinsoku/>
              <w:wordWrap/>
              <w:overflowPunct/>
              <w:topLinePunct w:val="0"/>
              <w:autoSpaceDE/>
              <w:autoSpaceDN/>
              <w:bidi w:val="0"/>
              <w:adjustRightInd/>
              <w:snapToGrid/>
              <w:spacing w:line="600" w:lineRule="exact"/>
              <w:jc w:val="center"/>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sz w:val="32"/>
                <w:szCs w:val="32"/>
              </w:rPr>
              <w:t>县委宣传部</w:t>
            </w:r>
          </w:p>
        </w:tc>
        <w:tc>
          <w:tcPr>
            <w:tcW w:w="1318" w:type="dxa"/>
            <w:vAlign w:val="top"/>
          </w:tcPr>
          <w:p>
            <w:pPr>
              <w:keepNext w:val="0"/>
              <w:keepLines w:val="0"/>
              <w:pageBreakBefore w:val="0"/>
              <w:widowControl w:val="0"/>
              <w:kinsoku/>
              <w:wordWrap/>
              <w:overflowPunct/>
              <w:topLinePunct w:val="0"/>
              <w:autoSpaceDE/>
              <w:autoSpaceDN/>
              <w:bidi w:val="0"/>
              <w:adjustRightInd/>
              <w:snapToGrid/>
              <w:spacing w:line="600" w:lineRule="exact"/>
              <w:jc w:val="center"/>
              <w:rPr>
                <w:rFonts w:ascii="仿宋" w:hAnsi="仿宋" w:eastAsia="仿宋" w:cs="仿宋"/>
                <w:color w:val="auto"/>
                <w:kern w:val="2"/>
                <w:sz w:val="32"/>
                <w:szCs w:val="32"/>
                <w:lang w:val="en-US" w:eastAsia="zh-CN" w:bidi="ar-SA"/>
              </w:rPr>
            </w:pPr>
            <w:r>
              <w:rPr>
                <w:rFonts w:hint="eastAsia" w:ascii="仿宋" w:hAnsi="仿宋" w:eastAsia="仿宋" w:cs="仿宋"/>
                <w:color w:val="auto"/>
                <w:sz w:val="32"/>
                <w:szCs w:val="32"/>
              </w:rPr>
              <w:t>刘继忠</w:t>
            </w:r>
          </w:p>
        </w:tc>
        <w:tc>
          <w:tcPr>
            <w:tcW w:w="1264" w:type="dxa"/>
          </w:tcPr>
          <w:p>
            <w:pPr>
              <w:keepNext w:val="0"/>
              <w:keepLines w:val="0"/>
              <w:pageBreakBefore w:val="0"/>
              <w:widowControl w:val="0"/>
              <w:kinsoku/>
              <w:wordWrap/>
              <w:overflowPunct/>
              <w:topLinePunct w:val="0"/>
              <w:autoSpaceDE/>
              <w:autoSpaceDN/>
              <w:bidi w:val="0"/>
              <w:adjustRightInd/>
              <w:snapToGrid/>
              <w:spacing w:line="600" w:lineRule="exact"/>
              <w:jc w:val="center"/>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部长</w:t>
            </w:r>
          </w:p>
        </w:tc>
        <w:tc>
          <w:tcPr>
            <w:tcW w:w="1976" w:type="dxa"/>
          </w:tcPr>
          <w:p>
            <w:pPr>
              <w:keepNext w:val="0"/>
              <w:keepLines w:val="0"/>
              <w:pageBreakBefore w:val="0"/>
              <w:widowControl w:val="0"/>
              <w:kinsoku/>
              <w:wordWrap/>
              <w:overflowPunct/>
              <w:topLinePunct w:val="0"/>
              <w:autoSpaceDE/>
              <w:autoSpaceDN/>
              <w:bidi w:val="0"/>
              <w:adjustRightInd/>
              <w:snapToGrid/>
              <w:spacing w:line="600" w:lineRule="exact"/>
              <w:jc w:val="center"/>
              <w:rPr>
                <w:rFonts w:ascii="仿宋" w:hAnsi="仿宋" w:eastAsia="仿宋" w:cs="仿宋"/>
                <w:color w:val="auto"/>
                <w:sz w:val="32"/>
                <w:szCs w:val="32"/>
              </w:rPr>
            </w:pPr>
            <w:r>
              <w:rPr>
                <w:rFonts w:hint="eastAsia" w:ascii="仿宋" w:hAnsi="仿宋" w:eastAsia="仿宋" w:cs="仿宋"/>
                <w:color w:val="auto"/>
                <w:sz w:val="32"/>
                <w:szCs w:val="32"/>
              </w:rPr>
              <w:t>18635883259</w:t>
            </w:r>
          </w:p>
        </w:tc>
        <w:tc>
          <w:tcPr>
            <w:tcW w:w="2248" w:type="dxa"/>
          </w:tcPr>
          <w:p>
            <w:pPr>
              <w:keepNext w:val="0"/>
              <w:keepLines w:val="0"/>
              <w:pageBreakBefore w:val="0"/>
              <w:widowControl w:val="0"/>
              <w:kinsoku/>
              <w:wordWrap/>
              <w:overflowPunct/>
              <w:topLinePunct w:val="0"/>
              <w:autoSpaceDE/>
              <w:autoSpaceDN/>
              <w:bidi w:val="0"/>
              <w:adjustRightInd/>
              <w:snapToGrid/>
              <w:spacing w:line="600" w:lineRule="exact"/>
              <w:jc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5300113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5" w:type="dxa"/>
          </w:tcPr>
          <w:p>
            <w:pPr>
              <w:keepNext w:val="0"/>
              <w:keepLines w:val="0"/>
              <w:pageBreakBefore w:val="0"/>
              <w:widowControl w:val="0"/>
              <w:kinsoku/>
              <w:wordWrap/>
              <w:overflowPunct/>
              <w:topLinePunct w:val="0"/>
              <w:autoSpaceDE/>
              <w:autoSpaceDN/>
              <w:bidi w:val="0"/>
              <w:adjustRightInd/>
              <w:snapToGrid/>
              <w:spacing w:line="600" w:lineRule="exact"/>
              <w:jc w:val="center"/>
              <w:rPr>
                <w:rFonts w:ascii="仿宋" w:hAnsi="仿宋" w:eastAsia="仿宋" w:cs="仿宋"/>
                <w:color w:val="auto"/>
                <w:sz w:val="32"/>
                <w:szCs w:val="32"/>
              </w:rPr>
            </w:pPr>
            <w:r>
              <w:rPr>
                <w:rFonts w:hint="eastAsia" w:ascii="仿宋" w:hAnsi="仿宋" w:eastAsia="仿宋" w:cs="仿宋"/>
                <w:color w:val="auto"/>
                <w:sz w:val="32"/>
                <w:szCs w:val="32"/>
              </w:rPr>
              <w:t>县公安局</w:t>
            </w:r>
          </w:p>
        </w:tc>
        <w:tc>
          <w:tcPr>
            <w:tcW w:w="1318" w:type="dxa"/>
          </w:tcPr>
          <w:p>
            <w:pPr>
              <w:keepNext w:val="0"/>
              <w:keepLines w:val="0"/>
              <w:pageBreakBefore w:val="0"/>
              <w:widowControl w:val="0"/>
              <w:kinsoku/>
              <w:wordWrap/>
              <w:overflowPunct/>
              <w:topLinePunct w:val="0"/>
              <w:autoSpaceDE/>
              <w:autoSpaceDN/>
              <w:bidi w:val="0"/>
              <w:adjustRightInd/>
              <w:snapToGrid/>
              <w:spacing w:line="600" w:lineRule="exact"/>
              <w:jc w:val="center"/>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续澎奇</w:t>
            </w:r>
          </w:p>
        </w:tc>
        <w:tc>
          <w:tcPr>
            <w:tcW w:w="1264" w:type="dxa"/>
          </w:tcPr>
          <w:p>
            <w:pPr>
              <w:keepNext w:val="0"/>
              <w:keepLines w:val="0"/>
              <w:pageBreakBefore w:val="0"/>
              <w:widowControl w:val="0"/>
              <w:kinsoku/>
              <w:wordWrap/>
              <w:overflowPunct/>
              <w:topLinePunct w:val="0"/>
              <w:autoSpaceDE/>
              <w:autoSpaceDN/>
              <w:bidi w:val="0"/>
              <w:adjustRightInd/>
              <w:snapToGrid/>
              <w:spacing w:line="600" w:lineRule="exact"/>
              <w:jc w:val="center"/>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局长</w:t>
            </w:r>
          </w:p>
        </w:tc>
        <w:tc>
          <w:tcPr>
            <w:tcW w:w="1976" w:type="dxa"/>
          </w:tcPr>
          <w:p>
            <w:pPr>
              <w:keepNext w:val="0"/>
              <w:keepLines w:val="0"/>
              <w:pageBreakBefore w:val="0"/>
              <w:widowControl w:val="0"/>
              <w:kinsoku/>
              <w:wordWrap/>
              <w:overflowPunct/>
              <w:topLinePunct w:val="0"/>
              <w:autoSpaceDE/>
              <w:autoSpaceDN/>
              <w:bidi w:val="0"/>
              <w:adjustRightInd/>
              <w:snapToGrid/>
              <w:spacing w:line="600" w:lineRule="exact"/>
              <w:jc w:val="center"/>
              <w:rPr>
                <w:rFonts w:ascii="仿宋" w:hAnsi="仿宋" w:eastAsia="仿宋" w:cs="仿宋"/>
                <w:color w:val="auto"/>
                <w:sz w:val="32"/>
                <w:szCs w:val="32"/>
              </w:rPr>
            </w:pPr>
            <w:r>
              <w:rPr>
                <w:rFonts w:hint="eastAsia" w:ascii="仿宋" w:hAnsi="仿宋" w:eastAsia="仿宋" w:cs="仿宋"/>
                <w:color w:val="auto"/>
                <w:sz w:val="32"/>
                <w:szCs w:val="32"/>
              </w:rPr>
              <w:t>13593396777</w:t>
            </w:r>
          </w:p>
        </w:tc>
        <w:tc>
          <w:tcPr>
            <w:tcW w:w="2248" w:type="dxa"/>
          </w:tcPr>
          <w:p>
            <w:pPr>
              <w:keepNext w:val="0"/>
              <w:keepLines w:val="0"/>
              <w:pageBreakBefore w:val="0"/>
              <w:widowControl w:val="0"/>
              <w:kinsoku/>
              <w:wordWrap/>
              <w:overflowPunct/>
              <w:topLinePunct w:val="0"/>
              <w:autoSpaceDE/>
              <w:autoSpaceDN/>
              <w:bidi w:val="0"/>
              <w:adjustRightInd/>
              <w:snapToGrid/>
              <w:spacing w:line="600" w:lineRule="exact"/>
              <w:jc w:val="center"/>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5308400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5" w:type="dxa"/>
          </w:tcPr>
          <w:p>
            <w:pPr>
              <w:keepNext w:val="0"/>
              <w:keepLines w:val="0"/>
              <w:pageBreakBefore w:val="0"/>
              <w:widowControl w:val="0"/>
              <w:kinsoku/>
              <w:wordWrap/>
              <w:overflowPunct/>
              <w:topLinePunct w:val="0"/>
              <w:autoSpaceDE/>
              <w:autoSpaceDN/>
              <w:bidi w:val="0"/>
              <w:adjustRightInd/>
              <w:snapToGrid/>
              <w:spacing w:line="60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县</w:t>
            </w:r>
            <w:r>
              <w:rPr>
                <w:rFonts w:hint="eastAsia" w:ascii="仿宋" w:hAnsi="仿宋" w:eastAsia="仿宋" w:cs="仿宋"/>
                <w:color w:val="auto"/>
                <w:sz w:val="32"/>
                <w:szCs w:val="32"/>
              </w:rPr>
              <w:t>财政局</w:t>
            </w:r>
          </w:p>
        </w:tc>
        <w:tc>
          <w:tcPr>
            <w:tcW w:w="1318" w:type="dxa"/>
          </w:tcPr>
          <w:p>
            <w:pPr>
              <w:keepNext w:val="0"/>
              <w:keepLines w:val="0"/>
              <w:pageBreakBefore w:val="0"/>
              <w:widowControl w:val="0"/>
              <w:kinsoku/>
              <w:wordWrap/>
              <w:overflowPunct/>
              <w:topLinePunct w:val="0"/>
              <w:autoSpaceDE/>
              <w:autoSpaceDN/>
              <w:bidi w:val="0"/>
              <w:adjustRightInd/>
              <w:snapToGrid/>
              <w:spacing w:line="600" w:lineRule="exact"/>
              <w:jc w:val="center"/>
              <w:rPr>
                <w:rFonts w:ascii="仿宋" w:hAnsi="仿宋" w:eastAsia="仿宋" w:cs="仿宋"/>
                <w:color w:val="auto"/>
                <w:sz w:val="32"/>
                <w:szCs w:val="32"/>
              </w:rPr>
            </w:pPr>
            <w:r>
              <w:rPr>
                <w:rFonts w:hint="eastAsia" w:ascii="仿宋" w:hAnsi="仿宋" w:eastAsia="仿宋" w:cs="仿宋"/>
                <w:color w:val="auto"/>
                <w:sz w:val="32"/>
                <w:szCs w:val="32"/>
              </w:rPr>
              <w:t>任欣荣</w:t>
            </w:r>
          </w:p>
        </w:tc>
        <w:tc>
          <w:tcPr>
            <w:tcW w:w="1264" w:type="dxa"/>
          </w:tcPr>
          <w:p>
            <w:pPr>
              <w:keepNext w:val="0"/>
              <w:keepLines w:val="0"/>
              <w:pageBreakBefore w:val="0"/>
              <w:widowControl w:val="0"/>
              <w:kinsoku/>
              <w:wordWrap/>
              <w:overflowPunct/>
              <w:topLinePunct w:val="0"/>
              <w:autoSpaceDE/>
              <w:autoSpaceDN/>
              <w:bidi w:val="0"/>
              <w:adjustRightInd/>
              <w:snapToGrid/>
              <w:spacing w:line="600" w:lineRule="exact"/>
              <w:jc w:val="center"/>
              <w:rPr>
                <w:rFonts w:ascii="仿宋" w:hAnsi="仿宋" w:eastAsia="仿宋" w:cs="仿宋"/>
                <w:color w:val="auto"/>
                <w:sz w:val="32"/>
                <w:szCs w:val="32"/>
              </w:rPr>
            </w:pPr>
            <w:r>
              <w:rPr>
                <w:rFonts w:hint="eastAsia" w:ascii="仿宋" w:hAnsi="仿宋" w:eastAsia="仿宋" w:cs="仿宋"/>
                <w:color w:val="auto"/>
                <w:sz w:val="32"/>
                <w:szCs w:val="32"/>
                <w:lang w:eastAsia="zh-CN"/>
              </w:rPr>
              <w:t>局长</w:t>
            </w:r>
          </w:p>
        </w:tc>
        <w:tc>
          <w:tcPr>
            <w:tcW w:w="1976" w:type="dxa"/>
          </w:tcPr>
          <w:p>
            <w:pPr>
              <w:keepNext w:val="0"/>
              <w:keepLines w:val="0"/>
              <w:pageBreakBefore w:val="0"/>
              <w:widowControl w:val="0"/>
              <w:kinsoku/>
              <w:wordWrap/>
              <w:overflowPunct/>
              <w:topLinePunct w:val="0"/>
              <w:autoSpaceDE/>
              <w:autoSpaceDN/>
              <w:bidi w:val="0"/>
              <w:adjustRightInd/>
              <w:snapToGrid/>
              <w:spacing w:line="600" w:lineRule="exact"/>
              <w:jc w:val="center"/>
              <w:rPr>
                <w:rFonts w:ascii="仿宋" w:hAnsi="仿宋" w:eastAsia="仿宋" w:cs="仿宋"/>
                <w:color w:val="auto"/>
                <w:sz w:val="32"/>
                <w:szCs w:val="32"/>
              </w:rPr>
            </w:pPr>
            <w:r>
              <w:rPr>
                <w:rFonts w:hint="eastAsia" w:ascii="仿宋" w:hAnsi="仿宋" w:eastAsia="仿宋" w:cs="仿宋"/>
                <w:color w:val="auto"/>
                <w:sz w:val="32"/>
                <w:szCs w:val="32"/>
              </w:rPr>
              <w:t>13834360789</w:t>
            </w:r>
          </w:p>
        </w:tc>
        <w:tc>
          <w:tcPr>
            <w:tcW w:w="2248" w:type="dxa"/>
          </w:tcPr>
          <w:p>
            <w:pPr>
              <w:keepNext w:val="0"/>
              <w:keepLines w:val="0"/>
              <w:pageBreakBefore w:val="0"/>
              <w:widowControl w:val="0"/>
              <w:kinsoku/>
              <w:wordWrap/>
              <w:overflowPunct/>
              <w:topLinePunct w:val="0"/>
              <w:autoSpaceDE/>
              <w:autoSpaceDN/>
              <w:bidi w:val="0"/>
              <w:adjustRightInd/>
              <w:snapToGrid/>
              <w:spacing w:line="600" w:lineRule="exact"/>
              <w:jc w:val="center"/>
              <w:rPr>
                <w:rFonts w:ascii="仿宋" w:hAnsi="仿宋" w:eastAsia="仿宋" w:cs="仿宋"/>
                <w:color w:val="auto"/>
                <w:sz w:val="32"/>
                <w:szCs w:val="32"/>
              </w:rPr>
            </w:pPr>
            <w:r>
              <w:rPr>
                <w:rFonts w:hint="eastAsia" w:ascii="仿宋" w:hAnsi="仿宋" w:eastAsia="仿宋" w:cs="仿宋"/>
                <w:color w:val="auto"/>
                <w:sz w:val="32"/>
                <w:szCs w:val="32"/>
              </w:rPr>
              <w:t>5300608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5" w:type="dxa"/>
          </w:tcPr>
          <w:p>
            <w:pPr>
              <w:keepNext w:val="0"/>
              <w:keepLines w:val="0"/>
              <w:pageBreakBefore w:val="0"/>
              <w:widowControl w:val="0"/>
              <w:kinsoku/>
              <w:wordWrap/>
              <w:overflowPunct/>
              <w:topLinePunct w:val="0"/>
              <w:autoSpaceDE/>
              <w:autoSpaceDN/>
              <w:bidi w:val="0"/>
              <w:adjustRightInd/>
              <w:snapToGrid/>
              <w:spacing w:line="600" w:lineRule="exact"/>
              <w:jc w:val="center"/>
              <w:rPr>
                <w:rFonts w:ascii="仿宋" w:hAnsi="仿宋" w:eastAsia="仿宋" w:cs="仿宋"/>
                <w:color w:val="auto"/>
                <w:sz w:val="32"/>
                <w:szCs w:val="32"/>
              </w:rPr>
            </w:pPr>
            <w:r>
              <w:rPr>
                <w:rFonts w:hint="eastAsia" w:ascii="仿宋" w:hAnsi="仿宋" w:eastAsia="仿宋" w:cs="仿宋"/>
                <w:color w:val="auto"/>
                <w:sz w:val="32"/>
                <w:szCs w:val="32"/>
              </w:rPr>
              <w:t>县工信局</w:t>
            </w:r>
          </w:p>
        </w:tc>
        <w:tc>
          <w:tcPr>
            <w:tcW w:w="1318" w:type="dxa"/>
          </w:tcPr>
          <w:p>
            <w:pPr>
              <w:keepNext w:val="0"/>
              <w:keepLines w:val="0"/>
              <w:pageBreakBefore w:val="0"/>
              <w:widowControl w:val="0"/>
              <w:kinsoku/>
              <w:wordWrap/>
              <w:overflowPunct/>
              <w:topLinePunct w:val="0"/>
              <w:autoSpaceDE/>
              <w:autoSpaceDN/>
              <w:bidi w:val="0"/>
              <w:adjustRightInd/>
              <w:snapToGrid/>
              <w:spacing w:line="600" w:lineRule="exact"/>
              <w:jc w:val="center"/>
              <w:rPr>
                <w:rFonts w:ascii="仿宋" w:hAnsi="仿宋" w:eastAsia="仿宋" w:cs="仿宋"/>
                <w:color w:val="auto"/>
                <w:sz w:val="32"/>
                <w:szCs w:val="32"/>
              </w:rPr>
            </w:pPr>
            <w:r>
              <w:rPr>
                <w:rFonts w:hint="eastAsia" w:ascii="仿宋" w:hAnsi="仿宋" w:eastAsia="仿宋" w:cs="仿宋"/>
                <w:color w:val="auto"/>
                <w:sz w:val="32"/>
                <w:szCs w:val="32"/>
              </w:rPr>
              <w:t>张福平</w:t>
            </w:r>
          </w:p>
        </w:tc>
        <w:tc>
          <w:tcPr>
            <w:tcW w:w="1264" w:type="dxa"/>
          </w:tcPr>
          <w:p>
            <w:pPr>
              <w:keepNext w:val="0"/>
              <w:keepLines w:val="0"/>
              <w:pageBreakBefore w:val="0"/>
              <w:widowControl w:val="0"/>
              <w:kinsoku/>
              <w:wordWrap/>
              <w:overflowPunct/>
              <w:topLinePunct w:val="0"/>
              <w:autoSpaceDE/>
              <w:autoSpaceDN/>
              <w:bidi w:val="0"/>
              <w:adjustRightInd/>
              <w:snapToGrid/>
              <w:spacing w:line="600" w:lineRule="exact"/>
              <w:jc w:val="center"/>
              <w:rPr>
                <w:rFonts w:ascii="仿宋" w:hAnsi="仿宋" w:eastAsia="仿宋" w:cs="仿宋"/>
                <w:color w:val="auto"/>
                <w:sz w:val="32"/>
                <w:szCs w:val="32"/>
              </w:rPr>
            </w:pPr>
            <w:r>
              <w:rPr>
                <w:rFonts w:hint="eastAsia" w:ascii="仿宋" w:hAnsi="仿宋" w:eastAsia="仿宋" w:cs="仿宋"/>
                <w:color w:val="auto"/>
                <w:sz w:val="32"/>
                <w:szCs w:val="32"/>
                <w:lang w:eastAsia="zh-CN"/>
              </w:rPr>
              <w:t>局长</w:t>
            </w:r>
          </w:p>
        </w:tc>
        <w:tc>
          <w:tcPr>
            <w:tcW w:w="1976" w:type="dxa"/>
          </w:tcPr>
          <w:p>
            <w:pPr>
              <w:keepNext w:val="0"/>
              <w:keepLines w:val="0"/>
              <w:pageBreakBefore w:val="0"/>
              <w:widowControl w:val="0"/>
              <w:kinsoku/>
              <w:wordWrap/>
              <w:overflowPunct/>
              <w:topLinePunct w:val="0"/>
              <w:autoSpaceDE/>
              <w:autoSpaceDN/>
              <w:bidi w:val="0"/>
              <w:adjustRightInd/>
              <w:snapToGrid/>
              <w:spacing w:line="600" w:lineRule="exact"/>
              <w:jc w:val="center"/>
              <w:rPr>
                <w:rFonts w:ascii="仿宋" w:hAnsi="仿宋" w:eastAsia="仿宋" w:cs="仿宋"/>
                <w:color w:val="auto"/>
                <w:sz w:val="32"/>
                <w:szCs w:val="32"/>
              </w:rPr>
            </w:pPr>
            <w:r>
              <w:rPr>
                <w:rFonts w:hint="eastAsia" w:ascii="仿宋" w:hAnsi="仿宋" w:eastAsia="仿宋" w:cs="仿宋"/>
                <w:color w:val="auto"/>
                <w:sz w:val="32"/>
                <w:szCs w:val="32"/>
              </w:rPr>
              <w:t>13834360782</w:t>
            </w:r>
          </w:p>
        </w:tc>
        <w:tc>
          <w:tcPr>
            <w:tcW w:w="2248" w:type="dxa"/>
          </w:tcPr>
          <w:p>
            <w:pPr>
              <w:keepNext w:val="0"/>
              <w:keepLines w:val="0"/>
              <w:pageBreakBefore w:val="0"/>
              <w:widowControl w:val="0"/>
              <w:kinsoku/>
              <w:wordWrap/>
              <w:overflowPunct/>
              <w:topLinePunct w:val="0"/>
              <w:autoSpaceDE/>
              <w:autoSpaceDN/>
              <w:bidi w:val="0"/>
              <w:adjustRightInd/>
              <w:snapToGrid/>
              <w:spacing w:line="600" w:lineRule="exact"/>
              <w:jc w:val="center"/>
              <w:rPr>
                <w:rFonts w:ascii="仿宋" w:hAnsi="仿宋" w:eastAsia="仿宋" w:cs="仿宋"/>
                <w:color w:val="auto"/>
                <w:sz w:val="32"/>
                <w:szCs w:val="32"/>
              </w:rPr>
            </w:pPr>
            <w:r>
              <w:rPr>
                <w:rFonts w:hint="eastAsia" w:ascii="仿宋" w:hAnsi="仿宋" w:eastAsia="仿宋" w:cs="仿宋"/>
                <w:color w:val="auto"/>
                <w:sz w:val="32"/>
                <w:szCs w:val="32"/>
              </w:rPr>
              <w:t>5300627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5" w:type="dxa"/>
          </w:tcPr>
          <w:p>
            <w:pPr>
              <w:keepNext w:val="0"/>
              <w:keepLines w:val="0"/>
              <w:pageBreakBefore w:val="0"/>
              <w:widowControl w:val="0"/>
              <w:kinsoku/>
              <w:wordWrap/>
              <w:overflowPunct/>
              <w:topLinePunct w:val="0"/>
              <w:autoSpaceDE/>
              <w:autoSpaceDN/>
              <w:bidi w:val="0"/>
              <w:adjustRightInd/>
              <w:snapToGrid/>
              <w:spacing w:line="600" w:lineRule="exact"/>
              <w:jc w:val="center"/>
              <w:rPr>
                <w:rFonts w:ascii="仿宋" w:hAnsi="仿宋" w:eastAsia="仿宋" w:cs="仿宋"/>
                <w:color w:val="auto"/>
                <w:sz w:val="32"/>
                <w:szCs w:val="32"/>
              </w:rPr>
            </w:pPr>
            <w:r>
              <w:rPr>
                <w:rFonts w:hint="eastAsia" w:ascii="仿宋" w:hAnsi="仿宋" w:eastAsia="仿宋" w:cs="仿宋"/>
                <w:color w:val="auto"/>
                <w:sz w:val="32"/>
                <w:szCs w:val="32"/>
              </w:rPr>
              <w:t>县发改局</w:t>
            </w:r>
          </w:p>
        </w:tc>
        <w:tc>
          <w:tcPr>
            <w:tcW w:w="1318" w:type="dxa"/>
          </w:tcPr>
          <w:p>
            <w:pPr>
              <w:keepNext w:val="0"/>
              <w:keepLines w:val="0"/>
              <w:pageBreakBefore w:val="0"/>
              <w:widowControl w:val="0"/>
              <w:kinsoku/>
              <w:wordWrap/>
              <w:overflowPunct/>
              <w:topLinePunct w:val="0"/>
              <w:autoSpaceDE/>
              <w:autoSpaceDN/>
              <w:bidi w:val="0"/>
              <w:adjustRightInd/>
              <w:snapToGrid/>
              <w:spacing w:line="600" w:lineRule="exact"/>
              <w:jc w:val="center"/>
              <w:rPr>
                <w:rFonts w:ascii="仿宋" w:hAnsi="仿宋" w:eastAsia="仿宋" w:cs="仿宋"/>
                <w:color w:val="auto"/>
                <w:sz w:val="32"/>
                <w:szCs w:val="32"/>
              </w:rPr>
            </w:pPr>
            <w:r>
              <w:rPr>
                <w:rFonts w:hint="eastAsia" w:ascii="仿宋" w:hAnsi="仿宋" w:eastAsia="仿宋" w:cs="仿宋"/>
                <w:color w:val="auto"/>
                <w:sz w:val="32"/>
                <w:szCs w:val="32"/>
              </w:rPr>
              <w:t>宋建军</w:t>
            </w:r>
          </w:p>
        </w:tc>
        <w:tc>
          <w:tcPr>
            <w:tcW w:w="1264" w:type="dxa"/>
          </w:tcPr>
          <w:p>
            <w:pPr>
              <w:keepNext w:val="0"/>
              <w:keepLines w:val="0"/>
              <w:pageBreakBefore w:val="0"/>
              <w:widowControl w:val="0"/>
              <w:kinsoku/>
              <w:wordWrap/>
              <w:overflowPunct/>
              <w:topLinePunct w:val="0"/>
              <w:autoSpaceDE/>
              <w:autoSpaceDN/>
              <w:bidi w:val="0"/>
              <w:adjustRightInd/>
              <w:snapToGrid/>
              <w:spacing w:line="600" w:lineRule="exact"/>
              <w:jc w:val="center"/>
              <w:rPr>
                <w:rFonts w:ascii="仿宋" w:hAnsi="仿宋" w:eastAsia="仿宋" w:cs="仿宋"/>
                <w:color w:val="auto"/>
                <w:sz w:val="32"/>
                <w:szCs w:val="32"/>
              </w:rPr>
            </w:pPr>
            <w:r>
              <w:rPr>
                <w:rFonts w:hint="eastAsia" w:ascii="仿宋" w:hAnsi="仿宋" w:eastAsia="仿宋" w:cs="仿宋"/>
                <w:color w:val="auto"/>
                <w:sz w:val="32"/>
                <w:szCs w:val="32"/>
                <w:lang w:eastAsia="zh-CN"/>
              </w:rPr>
              <w:t>局长</w:t>
            </w:r>
          </w:p>
        </w:tc>
        <w:tc>
          <w:tcPr>
            <w:tcW w:w="1976" w:type="dxa"/>
          </w:tcPr>
          <w:p>
            <w:pPr>
              <w:keepNext w:val="0"/>
              <w:keepLines w:val="0"/>
              <w:pageBreakBefore w:val="0"/>
              <w:widowControl w:val="0"/>
              <w:kinsoku/>
              <w:wordWrap/>
              <w:overflowPunct/>
              <w:topLinePunct w:val="0"/>
              <w:autoSpaceDE/>
              <w:autoSpaceDN/>
              <w:bidi w:val="0"/>
              <w:adjustRightInd/>
              <w:snapToGrid/>
              <w:spacing w:line="600" w:lineRule="exact"/>
              <w:jc w:val="center"/>
              <w:rPr>
                <w:rFonts w:ascii="仿宋" w:hAnsi="仿宋" w:eastAsia="仿宋" w:cs="仿宋"/>
                <w:color w:val="auto"/>
                <w:sz w:val="32"/>
                <w:szCs w:val="32"/>
              </w:rPr>
            </w:pPr>
            <w:r>
              <w:rPr>
                <w:rFonts w:hint="eastAsia" w:ascii="仿宋" w:hAnsi="仿宋" w:eastAsia="仿宋" w:cs="仿宋"/>
                <w:color w:val="auto"/>
                <w:sz w:val="32"/>
                <w:szCs w:val="32"/>
              </w:rPr>
              <w:t>13593417181</w:t>
            </w:r>
          </w:p>
        </w:tc>
        <w:tc>
          <w:tcPr>
            <w:tcW w:w="2248" w:type="dxa"/>
          </w:tcPr>
          <w:p>
            <w:pPr>
              <w:keepNext w:val="0"/>
              <w:keepLines w:val="0"/>
              <w:pageBreakBefore w:val="0"/>
              <w:widowControl w:val="0"/>
              <w:kinsoku/>
              <w:wordWrap/>
              <w:overflowPunct/>
              <w:topLinePunct w:val="0"/>
              <w:autoSpaceDE/>
              <w:autoSpaceDN/>
              <w:bidi w:val="0"/>
              <w:adjustRightInd/>
              <w:snapToGrid/>
              <w:spacing w:line="600" w:lineRule="exact"/>
              <w:jc w:val="center"/>
              <w:rPr>
                <w:rFonts w:ascii="仿宋" w:hAnsi="仿宋" w:eastAsia="仿宋" w:cs="仿宋"/>
                <w:color w:val="auto"/>
                <w:sz w:val="32"/>
                <w:szCs w:val="32"/>
              </w:rPr>
            </w:pPr>
            <w:r>
              <w:rPr>
                <w:rFonts w:hint="eastAsia" w:ascii="仿宋" w:hAnsi="仿宋" w:eastAsia="仿宋" w:cs="仿宋"/>
                <w:color w:val="auto"/>
                <w:sz w:val="32"/>
                <w:szCs w:val="32"/>
              </w:rPr>
              <w:t>5300604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5" w:type="dxa"/>
          </w:tcPr>
          <w:p>
            <w:pPr>
              <w:keepNext w:val="0"/>
              <w:keepLines w:val="0"/>
              <w:pageBreakBefore w:val="0"/>
              <w:widowControl w:val="0"/>
              <w:kinsoku/>
              <w:wordWrap/>
              <w:overflowPunct/>
              <w:topLinePunct w:val="0"/>
              <w:autoSpaceDE/>
              <w:autoSpaceDN/>
              <w:bidi w:val="0"/>
              <w:adjustRightInd/>
              <w:snapToGrid/>
              <w:spacing w:line="600" w:lineRule="exact"/>
              <w:jc w:val="center"/>
              <w:rPr>
                <w:rFonts w:ascii="仿宋" w:hAnsi="仿宋" w:eastAsia="仿宋" w:cs="仿宋"/>
                <w:color w:val="auto"/>
                <w:sz w:val="32"/>
                <w:szCs w:val="32"/>
              </w:rPr>
            </w:pPr>
            <w:r>
              <w:rPr>
                <w:rFonts w:hint="eastAsia" w:ascii="仿宋" w:hAnsi="仿宋" w:eastAsia="仿宋" w:cs="仿宋"/>
                <w:color w:val="auto"/>
                <w:sz w:val="32"/>
                <w:szCs w:val="32"/>
              </w:rPr>
              <w:t>县卫体局</w:t>
            </w:r>
          </w:p>
        </w:tc>
        <w:tc>
          <w:tcPr>
            <w:tcW w:w="1318" w:type="dxa"/>
          </w:tcPr>
          <w:p>
            <w:pPr>
              <w:keepNext w:val="0"/>
              <w:keepLines w:val="0"/>
              <w:pageBreakBefore w:val="0"/>
              <w:widowControl w:val="0"/>
              <w:kinsoku/>
              <w:wordWrap/>
              <w:overflowPunct/>
              <w:topLinePunct w:val="0"/>
              <w:autoSpaceDE/>
              <w:autoSpaceDN/>
              <w:bidi w:val="0"/>
              <w:adjustRightInd/>
              <w:snapToGrid/>
              <w:spacing w:line="600" w:lineRule="exact"/>
              <w:jc w:val="center"/>
              <w:rPr>
                <w:rFonts w:ascii="仿宋" w:hAnsi="仿宋" w:eastAsia="仿宋" w:cs="仿宋"/>
                <w:color w:val="auto"/>
                <w:sz w:val="32"/>
                <w:szCs w:val="32"/>
              </w:rPr>
            </w:pPr>
            <w:r>
              <w:rPr>
                <w:rFonts w:hint="eastAsia" w:ascii="仿宋" w:hAnsi="仿宋" w:eastAsia="仿宋" w:cs="仿宋"/>
                <w:color w:val="auto"/>
                <w:sz w:val="32"/>
                <w:szCs w:val="32"/>
              </w:rPr>
              <w:t>王学彦</w:t>
            </w:r>
          </w:p>
        </w:tc>
        <w:tc>
          <w:tcPr>
            <w:tcW w:w="1264" w:type="dxa"/>
          </w:tcPr>
          <w:p>
            <w:pPr>
              <w:keepNext w:val="0"/>
              <w:keepLines w:val="0"/>
              <w:pageBreakBefore w:val="0"/>
              <w:widowControl w:val="0"/>
              <w:kinsoku/>
              <w:wordWrap/>
              <w:overflowPunct/>
              <w:topLinePunct w:val="0"/>
              <w:autoSpaceDE/>
              <w:autoSpaceDN/>
              <w:bidi w:val="0"/>
              <w:adjustRightInd/>
              <w:snapToGrid/>
              <w:spacing w:line="600" w:lineRule="exact"/>
              <w:jc w:val="center"/>
              <w:rPr>
                <w:rFonts w:ascii="仿宋" w:hAnsi="仿宋" w:eastAsia="仿宋" w:cs="仿宋"/>
                <w:color w:val="auto"/>
                <w:sz w:val="32"/>
                <w:szCs w:val="32"/>
              </w:rPr>
            </w:pPr>
            <w:r>
              <w:rPr>
                <w:rFonts w:hint="eastAsia" w:ascii="仿宋" w:hAnsi="仿宋" w:eastAsia="仿宋" w:cs="仿宋"/>
                <w:color w:val="auto"/>
                <w:sz w:val="32"/>
                <w:szCs w:val="32"/>
                <w:lang w:eastAsia="zh-CN"/>
              </w:rPr>
              <w:t>局长</w:t>
            </w:r>
          </w:p>
        </w:tc>
        <w:tc>
          <w:tcPr>
            <w:tcW w:w="1976" w:type="dxa"/>
          </w:tcPr>
          <w:p>
            <w:pPr>
              <w:keepNext w:val="0"/>
              <w:keepLines w:val="0"/>
              <w:pageBreakBefore w:val="0"/>
              <w:widowControl w:val="0"/>
              <w:kinsoku/>
              <w:wordWrap/>
              <w:overflowPunct/>
              <w:topLinePunct w:val="0"/>
              <w:autoSpaceDE/>
              <w:autoSpaceDN/>
              <w:bidi w:val="0"/>
              <w:adjustRightInd/>
              <w:snapToGrid/>
              <w:spacing w:line="600" w:lineRule="exact"/>
              <w:jc w:val="center"/>
              <w:rPr>
                <w:rFonts w:ascii="仿宋" w:hAnsi="仿宋" w:eastAsia="仿宋" w:cs="仿宋"/>
                <w:color w:val="auto"/>
                <w:sz w:val="32"/>
                <w:szCs w:val="32"/>
              </w:rPr>
            </w:pPr>
            <w:r>
              <w:rPr>
                <w:rFonts w:hint="eastAsia" w:ascii="仿宋" w:hAnsi="仿宋" w:eastAsia="仿宋" w:cs="仿宋"/>
                <w:color w:val="auto"/>
                <w:sz w:val="32"/>
                <w:szCs w:val="32"/>
              </w:rPr>
              <w:t>15935185318</w:t>
            </w:r>
          </w:p>
        </w:tc>
        <w:tc>
          <w:tcPr>
            <w:tcW w:w="2248" w:type="dxa"/>
          </w:tcPr>
          <w:p>
            <w:pPr>
              <w:keepNext w:val="0"/>
              <w:keepLines w:val="0"/>
              <w:pageBreakBefore w:val="0"/>
              <w:widowControl w:val="0"/>
              <w:kinsoku/>
              <w:wordWrap/>
              <w:overflowPunct/>
              <w:topLinePunct w:val="0"/>
              <w:autoSpaceDE/>
              <w:autoSpaceDN/>
              <w:bidi w:val="0"/>
              <w:adjustRightInd/>
              <w:snapToGrid/>
              <w:spacing w:line="600" w:lineRule="exact"/>
              <w:jc w:val="center"/>
              <w:rPr>
                <w:rFonts w:ascii="仿宋" w:hAnsi="仿宋" w:eastAsia="仿宋" w:cs="仿宋"/>
                <w:color w:val="auto"/>
                <w:sz w:val="32"/>
                <w:szCs w:val="32"/>
              </w:rPr>
            </w:pPr>
            <w:r>
              <w:rPr>
                <w:rFonts w:hint="eastAsia" w:ascii="仿宋" w:hAnsi="仿宋" w:eastAsia="仿宋" w:cs="仿宋"/>
                <w:color w:val="auto"/>
                <w:sz w:val="32"/>
                <w:szCs w:val="32"/>
              </w:rPr>
              <w:t>5300647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5" w:type="dxa"/>
          </w:tcPr>
          <w:p>
            <w:pPr>
              <w:keepNext w:val="0"/>
              <w:keepLines w:val="0"/>
              <w:pageBreakBefore w:val="0"/>
              <w:widowControl w:val="0"/>
              <w:kinsoku/>
              <w:wordWrap/>
              <w:overflowPunct/>
              <w:topLinePunct w:val="0"/>
              <w:autoSpaceDE/>
              <w:autoSpaceDN/>
              <w:bidi w:val="0"/>
              <w:adjustRightInd/>
              <w:snapToGrid/>
              <w:spacing w:line="600" w:lineRule="exact"/>
              <w:jc w:val="center"/>
              <w:rPr>
                <w:rFonts w:ascii="仿宋" w:hAnsi="仿宋" w:eastAsia="仿宋" w:cs="仿宋"/>
                <w:color w:val="auto"/>
                <w:sz w:val="32"/>
                <w:szCs w:val="32"/>
              </w:rPr>
            </w:pPr>
            <w:r>
              <w:rPr>
                <w:rFonts w:hint="eastAsia" w:ascii="仿宋" w:hAnsi="仿宋" w:eastAsia="仿宋" w:cs="仿宋"/>
                <w:color w:val="auto"/>
                <w:sz w:val="32"/>
                <w:szCs w:val="32"/>
              </w:rPr>
              <w:t>县住建局</w:t>
            </w:r>
          </w:p>
        </w:tc>
        <w:tc>
          <w:tcPr>
            <w:tcW w:w="1318" w:type="dxa"/>
          </w:tcPr>
          <w:p>
            <w:pPr>
              <w:keepNext w:val="0"/>
              <w:keepLines w:val="0"/>
              <w:pageBreakBefore w:val="0"/>
              <w:widowControl w:val="0"/>
              <w:kinsoku/>
              <w:wordWrap/>
              <w:overflowPunct/>
              <w:topLinePunct w:val="0"/>
              <w:autoSpaceDE/>
              <w:autoSpaceDN/>
              <w:bidi w:val="0"/>
              <w:adjustRightInd/>
              <w:snapToGrid/>
              <w:spacing w:line="600" w:lineRule="exact"/>
              <w:jc w:val="center"/>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高志伟</w:t>
            </w:r>
          </w:p>
        </w:tc>
        <w:tc>
          <w:tcPr>
            <w:tcW w:w="1264" w:type="dxa"/>
          </w:tcPr>
          <w:p>
            <w:pPr>
              <w:keepNext w:val="0"/>
              <w:keepLines w:val="0"/>
              <w:pageBreakBefore w:val="0"/>
              <w:widowControl w:val="0"/>
              <w:kinsoku/>
              <w:wordWrap/>
              <w:overflowPunct/>
              <w:topLinePunct w:val="0"/>
              <w:autoSpaceDE/>
              <w:autoSpaceDN/>
              <w:bidi w:val="0"/>
              <w:adjustRightInd/>
              <w:snapToGrid/>
              <w:spacing w:line="600" w:lineRule="exact"/>
              <w:jc w:val="center"/>
              <w:rPr>
                <w:rFonts w:ascii="仿宋" w:hAnsi="仿宋" w:eastAsia="仿宋" w:cs="仿宋"/>
                <w:color w:val="auto"/>
                <w:sz w:val="32"/>
                <w:szCs w:val="32"/>
              </w:rPr>
            </w:pPr>
            <w:r>
              <w:rPr>
                <w:rFonts w:hint="eastAsia" w:ascii="仿宋" w:hAnsi="仿宋" w:eastAsia="仿宋" w:cs="仿宋"/>
                <w:color w:val="auto"/>
                <w:sz w:val="32"/>
                <w:szCs w:val="32"/>
                <w:lang w:eastAsia="zh-CN"/>
              </w:rPr>
              <w:t>局长</w:t>
            </w:r>
          </w:p>
        </w:tc>
        <w:tc>
          <w:tcPr>
            <w:tcW w:w="1976" w:type="dxa"/>
          </w:tcPr>
          <w:p>
            <w:pPr>
              <w:keepNext w:val="0"/>
              <w:keepLines w:val="0"/>
              <w:pageBreakBefore w:val="0"/>
              <w:widowControl w:val="0"/>
              <w:kinsoku/>
              <w:wordWrap/>
              <w:overflowPunct/>
              <w:topLinePunct w:val="0"/>
              <w:autoSpaceDE/>
              <w:autoSpaceDN/>
              <w:bidi w:val="0"/>
              <w:adjustRightInd/>
              <w:snapToGrid/>
              <w:spacing w:line="600" w:lineRule="exact"/>
              <w:jc w:val="center"/>
              <w:rPr>
                <w:rFonts w:ascii="仿宋" w:hAnsi="仿宋" w:eastAsia="仿宋" w:cs="仿宋"/>
                <w:color w:val="auto"/>
                <w:sz w:val="32"/>
                <w:szCs w:val="32"/>
              </w:rPr>
            </w:pPr>
            <w:r>
              <w:rPr>
                <w:rFonts w:hint="eastAsia" w:ascii="仿宋" w:hAnsi="仿宋" w:eastAsia="仿宋" w:cs="仿宋"/>
                <w:color w:val="auto"/>
                <w:sz w:val="32"/>
                <w:szCs w:val="32"/>
              </w:rPr>
              <w:t>18235845556</w:t>
            </w:r>
          </w:p>
        </w:tc>
        <w:tc>
          <w:tcPr>
            <w:tcW w:w="2248" w:type="dxa"/>
          </w:tcPr>
          <w:p>
            <w:pPr>
              <w:keepNext w:val="0"/>
              <w:keepLines w:val="0"/>
              <w:pageBreakBefore w:val="0"/>
              <w:widowControl w:val="0"/>
              <w:kinsoku/>
              <w:wordWrap/>
              <w:overflowPunct/>
              <w:topLinePunct w:val="0"/>
              <w:autoSpaceDE/>
              <w:autoSpaceDN/>
              <w:bidi w:val="0"/>
              <w:adjustRightInd/>
              <w:snapToGrid/>
              <w:spacing w:line="600" w:lineRule="exact"/>
              <w:jc w:val="center"/>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5022664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5" w:type="dxa"/>
          </w:tcPr>
          <w:p>
            <w:pPr>
              <w:keepNext w:val="0"/>
              <w:keepLines w:val="0"/>
              <w:pageBreakBefore w:val="0"/>
              <w:widowControl w:val="0"/>
              <w:kinsoku/>
              <w:wordWrap/>
              <w:overflowPunct/>
              <w:topLinePunct w:val="0"/>
              <w:autoSpaceDE/>
              <w:autoSpaceDN/>
              <w:bidi w:val="0"/>
              <w:adjustRightInd/>
              <w:snapToGrid/>
              <w:spacing w:line="600" w:lineRule="exact"/>
              <w:jc w:val="center"/>
              <w:rPr>
                <w:rFonts w:ascii="仿宋" w:hAnsi="仿宋" w:eastAsia="仿宋" w:cs="仿宋"/>
                <w:color w:val="auto"/>
                <w:sz w:val="32"/>
                <w:szCs w:val="32"/>
              </w:rPr>
            </w:pPr>
            <w:r>
              <w:rPr>
                <w:rFonts w:hint="eastAsia" w:ascii="仿宋" w:hAnsi="仿宋" w:eastAsia="仿宋" w:cs="仿宋"/>
                <w:color w:val="auto"/>
                <w:sz w:val="32"/>
                <w:szCs w:val="32"/>
              </w:rPr>
              <w:t>县教科局</w:t>
            </w:r>
          </w:p>
        </w:tc>
        <w:tc>
          <w:tcPr>
            <w:tcW w:w="1318" w:type="dxa"/>
          </w:tcPr>
          <w:p>
            <w:pPr>
              <w:keepNext w:val="0"/>
              <w:keepLines w:val="0"/>
              <w:pageBreakBefore w:val="0"/>
              <w:widowControl w:val="0"/>
              <w:kinsoku/>
              <w:wordWrap/>
              <w:overflowPunct/>
              <w:topLinePunct w:val="0"/>
              <w:autoSpaceDE/>
              <w:autoSpaceDN/>
              <w:bidi w:val="0"/>
              <w:adjustRightInd/>
              <w:snapToGrid/>
              <w:spacing w:line="600" w:lineRule="exact"/>
              <w:jc w:val="center"/>
              <w:rPr>
                <w:rFonts w:ascii="仿宋" w:hAnsi="仿宋" w:eastAsia="仿宋" w:cs="仿宋"/>
                <w:color w:val="auto"/>
                <w:sz w:val="32"/>
                <w:szCs w:val="32"/>
              </w:rPr>
            </w:pPr>
            <w:r>
              <w:rPr>
                <w:rFonts w:hint="eastAsia" w:ascii="仿宋" w:hAnsi="仿宋" w:eastAsia="仿宋" w:cs="仿宋"/>
                <w:color w:val="auto"/>
                <w:sz w:val="32"/>
                <w:szCs w:val="32"/>
              </w:rPr>
              <w:t>郭  安</w:t>
            </w:r>
          </w:p>
        </w:tc>
        <w:tc>
          <w:tcPr>
            <w:tcW w:w="1264" w:type="dxa"/>
          </w:tcPr>
          <w:p>
            <w:pPr>
              <w:keepNext w:val="0"/>
              <w:keepLines w:val="0"/>
              <w:pageBreakBefore w:val="0"/>
              <w:widowControl w:val="0"/>
              <w:kinsoku/>
              <w:wordWrap/>
              <w:overflowPunct/>
              <w:topLinePunct w:val="0"/>
              <w:autoSpaceDE/>
              <w:autoSpaceDN/>
              <w:bidi w:val="0"/>
              <w:adjustRightInd/>
              <w:snapToGrid/>
              <w:spacing w:line="600" w:lineRule="exact"/>
              <w:jc w:val="center"/>
              <w:rPr>
                <w:rFonts w:ascii="仿宋" w:hAnsi="仿宋" w:eastAsia="仿宋" w:cs="仿宋"/>
                <w:color w:val="auto"/>
                <w:sz w:val="32"/>
                <w:szCs w:val="32"/>
              </w:rPr>
            </w:pPr>
            <w:r>
              <w:rPr>
                <w:rFonts w:hint="eastAsia" w:ascii="仿宋" w:hAnsi="仿宋" w:eastAsia="仿宋" w:cs="仿宋"/>
                <w:color w:val="auto"/>
                <w:sz w:val="32"/>
                <w:szCs w:val="32"/>
                <w:lang w:eastAsia="zh-CN"/>
              </w:rPr>
              <w:t>局长</w:t>
            </w:r>
          </w:p>
        </w:tc>
        <w:tc>
          <w:tcPr>
            <w:tcW w:w="1976" w:type="dxa"/>
          </w:tcPr>
          <w:p>
            <w:pPr>
              <w:keepNext w:val="0"/>
              <w:keepLines w:val="0"/>
              <w:pageBreakBefore w:val="0"/>
              <w:widowControl w:val="0"/>
              <w:kinsoku/>
              <w:wordWrap/>
              <w:overflowPunct/>
              <w:topLinePunct w:val="0"/>
              <w:autoSpaceDE/>
              <w:autoSpaceDN/>
              <w:bidi w:val="0"/>
              <w:adjustRightInd/>
              <w:snapToGrid/>
              <w:spacing w:line="600" w:lineRule="exact"/>
              <w:jc w:val="center"/>
              <w:rPr>
                <w:rFonts w:ascii="仿宋" w:hAnsi="仿宋" w:eastAsia="仿宋" w:cs="仿宋"/>
                <w:color w:val="auto"/>
                <w:sz w:val="32"/>
                <w:szCs w:val="32"/>
              </w:rPr>
            </w:pPr>
            <w:r>
              <w:rPr>
                <w:rFonts w:hint="eastAsia" w:ascii="仿宋" w:hAnsi="仿宋" w:eastAsia="仿宋" w:cs="仿宋"/>
                <w:color w:val="auto"/>
                <w:sz w:val="32"/>
                <w:szCs w:val="32"/>
              </w:rPr>
              <w:t>18335821913</w:t>
            </w:r>
          </w:p>
        </w:tc>
        <w:tc>
          <w:tcPr>
            <w:tcW w:w="2248" w:type="dxa"/>
          </w:tcPr>
          <w:p>
            <w:pPr>
              <w:keepNext w:val="0"/>
              <w:keepLines w:val="0"/>
              <w:pageBreakBefore w:val="0"/>
              <w:widowControl w:val="0"/>
              <w:kinsoku/>
              <w:wordWrap/>
              <w:overflowPunct/>
              <w:topLinePunct w:val="0"/>
              <w:autoSpaceDE/>
              <w:autoSpaceDN/>
              <w:bidi w:val="0"/>
              <w:adjustRightInd/>
              <w:snapToGrid/>
              <w:spacing w:line="600" w:lineRule="exact"/>
              <w:jc w:val="center"/>
              <w:rPr>
                <w:rFonts w:ascii="仿宋" w:hAnsi="仿宋" w:eastAsia="仿宋" w:cs="仿宋"/>
                <w:color w:val="auto"/>
                <w:sz w:val="32"/>
                <w:szCs w:val="32"/>
              </w:rPr>
            </w:pPr>
            <w:r>
              <w:rPr>
                <w:rFonts w:hint="eastAsia" w:ascii="仿宋" w:hAnsi="仿宋" w:eastAsia="仿宋" w:cs="仿宋"/>
                <w:color w:val="auto"/>
                <w:sz w:val="32"/>
                <w:szCs w:val="32"/>
              </w:rPr>
              <w:t>5300506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5" w:type="dxa"/>
          </w:tcPr>
          <w:p>
            <w:pPr>
              <w:keepNext w:val="0"/>
              <w:keepLines w:val="0"/>
              <w:pageBreakBefore w:val="0"/>
              <w:widowControl w:val="0"/>
              <w:kinsoku/>
              <w:wordWrap/>
              <w:overflowPunct/>
              <w:topLinePunct w:val="0"/>
              <w:autoSpaceDE/>
              <w:autoSpaceDN/>
              <w:bidi w:val="0"/>
              <w:adjustRightInd/>
              <w:snapToGrid/>
              <w:spacing w:line="600" w:lineRule="exact"/>
              <w:jc w:val="center"/>
              <w:rPr>
                <w:rFonts w:ascii="仿宋" w:hAnsi="仿宋" w:eastAsia="仿宋" w:cs="仿宋"/>
                <w:color w:val="auto"/>
                <w:sz w:val="32"/>
                <w:szCs w:val="32"/>
              </w:rPr>
            </w:pPr>
            <w:r>
              <w:rPr>
                <w:rFonts w:hint="eastAsia" w:ascii="仿宋" w:hAnsi="仿宋" w:eastAsia="仿宋" w:cs="仿宋"/>
                <w:color w:val="auto"/>
                <w:sz w:val="32"/>
                <w:szCs w:val="32"/>
              </w:rPr>
              <w:t>县自然资源局</w:t>
            </w:r>
          </w:p>
        </w:tc>
        <w:tc>
          <w:tcPr>
            <w:tcW w:w="1318" w:type="dxa"/>
          </w:tcPr>
          <w:p>
            <w:pPr>
              <w:keepNext w:val="0"/>
              <w:keepLines w:val="0"/>
              <w:pageBreakBefore w:val="0"/>
              <w:widowControl w:val="0"/>
              <w:kinsoku/>
              <w:wordWrap/>
              <w:overflowPunct/>
              <w:topLinePunct w:val="0"/>
              <w:autoSpaceDE/>
              <w:autoSpaceDN/>
              <w:bidi w:val="0"/>
              <w:adjustRightInd/>
              <w:snapToGrid/>
              <w:spacing w:line="600" w:lineRule="exact"/>
              <w:jc w:val="center"/>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秦勇勇</w:t>
            </w:r>
          </w:p>
        </w:tc>
        <w:tc>
          <w:tcPr>
            <w:tcW w:w="1264" w:type="dxa"/>
          </w:tcPr>
          <w:p>
            <w:pPr>
              <w:keepNext w:val="0"/>
              <w:keepLines w:val="0"/>
              <w:pageBreakBefore w:val="0"/>
              <w:widowControl w:val="0"/>
              <w:kinsoku/>
              <w:wordWrap/>
              <w:overflowPunct/>
              <w:topLinePunct w:val="0"/>
              <w:autoSpaceDE/>
              <w:autoSpaceDN/>
              <w:bidi w:val="0"/>
              <w:adjustRightInd/>
              <w:snapToGrid/>
              <w:spacing w:line="600" w:lineRule="exact"/>
              <w:jc w:val="center"/>
              <w:rPr>
                <w:rFonts w:ascii="仿宋" w:hAnsi="仿宋" w:eastAsia="仿宋" w:cs="仿宋"/>
                <w:color w:val="auto"/>
                <w:sz w:val="32"/>
                <w:szCs w:val="32"/>
              </w:rPr>
            </w:pPr>
            <w:r>
              <w:rPr>
                <w:rFonts w:hint="eastAsia" w:ascii="仿宋" w:hAnsi="仿宋" w:eastAsia="仿宋" w:cs="仿宋"/>
                <w:color w:val="auto"/>
                <w:sz w:val="32"/>
                <w:szCs w:val="32"/>
                <w:lang w:eastAsia="zh-CN"/>
              </w:rPr>
              <w:t>局长</w:t>
            </w:r>
          </w:p>
        </w:tc>
        <w:tc>
          <w:tcPr>
            <w:tcW w:w="1976" w:type="dxa"/>
          </w:tcPr>
          <w:p>
            <w:pPr>
              <w:keepNext w:val="0"/>
              <w:keepLines w:val="0"/>
              <w:pageBreakBefore w:val="0"/>
              <w:widowControl w:val="0"/>
              <w:kinsoku/>
              <w:wordWrap/>
              <w:overflowPunct/>
              <w:topLinePunct w:val="0"/>
              <w:autoSpaceDE/>
              <w:autoSpaceDN/>
              <w:bidi w:val="0"/>
              <w:adjustRightInd/>
              <w:snapToGrid/>
              <w:spacing w:line="600" w:lineRule="exact"/>
              <w:jc w:val="center"/>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13903586203</w:t>
            </w:r>
          </w:p>
        </w:tc>
        <w:tc>
          <w:tcPr>
            <w:tcW w:w="2248" w:type="dxa"/>
          </w:tcPr>
          <w:p>
            <w:pPr>
              <w:keepNext w:val="0"/>
              <w:keepLines w:val="0"/>
              <w:pageBreakBefore w:val="0"/>
              <w:widowControl w:val="0"/>
              <w:kinsoku/>
              <w:wordWrap/>
              <w:overflowPunct/>
              <w:topLinePunct w:val="0"/>
              <w:autoSpaceDE/>
              <w:autoSpaceDN/>
              <w:bidi w:val="0"/>
              <w:adjustRightInd/>
              <w:snapToGrid/>
              <w:spacing w:line="600" w:lineRule="exact"/>
              <w:jc w:val="center"/>
              <w:rPr>
                <w:rFonts w:ascii="仿宋" w:hAnsi="仿宋" w:eastAsia="仿宋" w:cs="仿宋"/>
                <w:color w:val="auto"/>
                <w:sz w:val="32"/>
                <w:szCs w:val="32"/>
              </w:rPr>
            </w:pPr>
            <w:r>
              <w:rPr>
                <w:rFonts w:hint="eastAsia" w:ascii="仿宋" w:hAnsi="仿宋" w:eastAsia="仿宋" w:cs="仿宋"/>
                <w:color w:val="auto"/>
                <w:sz w:val="32"/>
                <w:szCs w:val="32"/>
              </w:rPr>
              <w:t>5022984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5" w:type="dxa"/>
          </w:tcPr>
          <w:p>
            <w:pPr>
              <w:keepNext w:val="0"/>
              <w:keepLines w:val="0"/>
              <w:pageBreakBefore w:val="0"/>
              <w:widowControl w:val="0"/>
              <w:kinsoku/>
              <w:wordWrap/>
              <w:overflowPunct/>
              <w:topLinePunct w:val="0"/>
              <w:autoSpaceDE/>
              <w:autoSpaceDN/>
              <w:bidi w:val="0"/>
              <w:adjustRightInd/>
              <w:snapToGrid/>
              <w:spacing w:line="600" w:lineRule="exact"/>
              <w:jc w:val="center"/>
              <w:rPr>
                <w:rFonts w:ascii="仿宋" w:hAnsi="仿宋" w:eastAsia="仿宋" w:cs="仿宋"/>
                <w:color w:val="auto"/>
                <w:sz w:val="32"/>
                <w:szCs w:val="32"/>
              </w:rPr>
            </w:pPr>
            <w:r>
              <w:rPr>
                <w:rFonts w:hint="eastAsia" w:ascii="仿宋" w:hAnsi="仿宋" w:eastAsia="仿宋" w:cs="仿宋"/>
                <w:color w:val="auto"/>
                <w:sz w:val="32"/>
                <w:szCs w:val="32"/>
              </w:rPr>
              <w:t>县应急局</w:t>
            </w:r>
          </w:p>
        </w:tc>
        <w:tc>
          <w:tcPr>
            <w:tcW w:w="1318" w:type="dxa"/>
          </w:tcPr>
          <w:p>
            <w:pPr>
              <w:keepNext w:val="0"/>
              <w:keepLines w:val="0"/>
              <w:pageBreakBefore w:val="0"/>
              <w:widowControl w:val="0"/>
              <w:kinsoku/>
              <w:wordWrap/>
              <w:overflowPunct/>
              <w:topLinePunct w:val="0"/>
              <w:autoSpaceDE/>
              <w:autoSpaceDN/>
              <w:bidi w:val="0"/>
              <w:adjustRightInd/>
              <w:snapToGrid/>
              <w:spacing w:line="600" w:lineRule="exact"/>
              <w:jc w:val="center"/>
              <w:rPr>
                <w:rFonts w:ascii="仿宋" w:hAnsi="仿宋" w:eastAsia="仿宋" w:cs="仿宋"/>
                <w:color w:val="auto"/>
                <w:sz w:val="32"/>
                <w:szCs w:val="32"/>
              </w:rPr>
            </w:pPr>
            <w:r>
              <w:rPr>
                <w:rFonts w:hint="eastAsia" w:ascii="仿宋" w:hAnsi="仿宋" w:eastAsia="仿宋" w:cs="仿宋"/>
                <w:color w:val="auto"/>
                <w:sz w:val="32"/>
                <w:szCs w:val="32"/>
              </w:rPr>
              <w:t>刘  辉</w:t>
            </w:r>
          </w:p>
        </w:tc>
        <w:tc>
          <w:tcPr>
            <w:tcW w:w="1264" w:type="dxa"/>
          </w:tcPr>
          <w:p>
            <w:pPr>
              <w:keepNext w:val="0"/>
              <w:keepLines w:val="0"/>
              <w:pageBreakBefore w:val="0"/>
              <w:widowControl w:val="0"/>
              <w:kinsoku/>
              <w:wordWrap/>
              <w:overflowPunct/>
              <w:topLinePunct w:val="0"/>
              <w:autoSpaceDE/>
              <w:autoSpaceDN/>
              <w:bidi w:val="0"/>
              <w:adjustRightInd/>
              <w:snapToGrid/>
              <w:spacing w:line="600" w:lineRule="exact"/>
              <w:jc w:val="center"/>
              <w:rPr>
                <w:rFonts w:ascii="仿宋" w:hAnsi="仿宋" w:eastAsia="仿宋" w:cs="仿宋"/>
                <w:color w:val="auto"/>
                <w:sz w:val="32"/>
                <w:szCs w:val="32"/>
              </w:rPr>
            </w:pPr>
            <w:r>
              <w:rPr>
                <w:rFonts w:hint="eastAsia" w:ascii="仿宋" w:hAnsi="仿宋" w:eastAsia="仿宋" w:cs="仿宋"/>
                <w:color w:val="auto"/>
                <w:sz w:val="32"/>
                <w:szCs w:val="32"/>
                <w:lang w:eastAsia="zh-CN"/>
              </w:rPr>
              <w:t>局长</w:t>
            </w:r>
          </w:p>
        </w:tc>
        <w:tc>
          <w:tcPr>
            <w:tcW w:w="1976" w:type="dxa"/>
          </w:tcPr>
          <w:p>
            <w:pPr>
              <w:keepNext w:val="0"/>
              <w:keepLines w:val="0"/>
              <w:pageBreakBefore w:val="0"/>
              <w:widowControl w:val="0"/>
              <w:kinsoku/>
              <w:wordWrap/>
              <w:overflowPunct/>
              <w:topLinePunct w:val="0"/>
              <w:autoSpaceDE/>
              <w:autoSpaceDN/>
              <w:bidi w:val="0"/>
              <w:adjustRightInd/>
              <w:snapToGrid/>
              <w:spacing w:line="600" w:lineRule="exact"/>
              <w:jc w:val="center"/>
              <w:rPr>
                <w:rFonts w:ascii="仿宋" w:hAnsi="仿宋" w:eastAsia="仿宋" w:cs="仿宋"/>
                <w:color w:val="auto"/>
                <w:sz w:val="32"/>
                <w:szCs w:val="32"/>
              </w:rPr>
            </w:pPr>
            <w:r>
              <w:rPr>
                <w:rFonts w:hint="eastAsia" w:ascii="仿宋" w:hAnsi="仿宋" w:eastAsia="仿宋" w:cs="仿宋"/>
                <w:color w:val="auto"/>
                <w:sz w:val="32"/>
                <w:szCs w:val="32"/>
              </w:rPr>
              <w:t>13935806266</w:t>
            </w:r>
          </w:p>
        </w:tc>
        <w:tc>
          <w:tcPr>
            <w:tcW w:w="2248" w:type="dxa"/>
          </w:tcPr>
          <w:p>
            <w:pPr>
              <w:keepNext w:val="0"/>
              <w:keepLines w:val="0"/>
              <w:pageBreakBefore w:val="0"/>
              <w:widowControl w:val="0"/>
              <w:kinsoku/>
              <w:wordWrap/>
              <w:overflowPunct/>
              <w:topLinePunct w:val="0"/>
              <w:autoSpaceDE/>
              <w:autoSpaceDN/>
              <w:bidi w:val="0"/>
              <w:adjustRightInd/>
              <w:snapToGrid/>
              <w:spacing w:line="600" w:lineRule="exact"/>
              <w:jc w:val="center"/>
              <w:rPr>
                <w:rFonts w:ascii="仿宋" w:hAnsi="仿宋" w:eastAsia="仿宋" w:cs="仿宋"/>
                <w:color w:val="auto"/>
                <w:sz w:val="32"/>
                <w:szCs w:val="32"/>
              </w:rPr>
            </w:pPr>
            <w:r>
              <w:rPr>
                <w:rFonts w:hint="eastAsia" w:ascii="仿宋" w:hAnsi="仿宋" w:eastAsia="仿宋" w:cs="仿宋"/>
                <w:color w:val="auto"/>
                <w:sz w:val="32"/>
                <w:szCs w:val="32"/>
              </w:rPr>
              <w:t>5029801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5" w:type="dxa"/>
          </w:tcPr>
          <w:p>
            <w:pPr>
              <w:keepNext w:val="0"/>
              <w:keepLines w:val="0"/>
              <w:pageBreakBefore w:val="0"/>
              <w:widowControl w:val="0"/>
              <w:kinsoku/>
              <w:wordWrap/>
              <w:overflowPunct/>
              <w:topLinePunct w:val="0"/>
              <w:autoSpaceDE/>
              <w:autoSpaceDN/>
              <w:bidi w:val="0"/>
              <w:adjustRightInd/>
              <w:snapToGrid/>
              <w:spacing w:line="600" w:lineRule="exact"/>
              <w:jc w:val="center"/>
              <w:rPr>
                <w:rFonts w:ascii="仿宋" w:hAnsi="仿宋" w:eastAsia="仿宋" w:cs="仿宋"/>
                <w:color w:val="auto"/>
                <w:sz w:val="32"/>
                <w:szCs w:val="32"/>
              </w:rPr>
            </w:pPr>
            <w:r>
              <w:rPr>
                <w:rFonts w:hint="eastAsia" w:ascii="仿宋" w:hAnsi="仿宋" w:eastAsia="仿宋" w:cs="仿宋"/>
                <w:color w:val="auto"/>
                <w:sz w:val="32"/>
                <w:szCs w:val="32"/>
              </w:rPr>
              <w:t>县文旅局</w:t>
            </w:r>
          </w:p>
        </w:tc>
        <w:tc>
          <w:tcPr>
            <w:tcW w:w="1318" w:type="dxa"/>
          </w:tcPr>
          <w:p>
            <w:pPr>
              <w:keepNext w:val="0"/>
              <w:keepLines w:val="0"/>
              <w:pageBreakBefore w:val="0"/>
              <w:widowControl w:val="0"/>
              <w:kinsoku/>
              <w:wordWrap/>
              <w:overflowPunct/>
              <w:topLinePunct w:val="0"/>
              <w:autoSpaceDE/>
              <w:autoSpaceDN/>
              <w:bidi w:val="0"/>
              <w:adjustRightInd/>
              <w:snapToGrid/>
              <w:spacing w:line="600" w:lineRule="exact"/>
              <w:jc w:val="center"/>
              <w:rPr>
                <w:rFonts w:ascii="仿宋" w:hAnsi="仿宋" w:eastAsia="仿宋" w:cs="仿宋"/>
                <w:color w:val="auto"/>
                <w:sz w:val="32"/>
                <w:szCs w:val="32"/>
              </w:rPr>
            </w:pPr>
            <w:r>
              <w:rPr>
                <w:rFonts w:hint="eastAsia" w:ascii="仿宋" w:hAnsi="仿宋" w:eastAsia="仿宋" w:cs="仿宋"/>
                <w:color w:val="auto"/>
                <w:sz w:val="32"/>
                <w:szCs w:val="32"/>
              </w:rPr>
              <w:t>刘建军</w:t>
            </w:r>
          </w:p>
        </w:tc>
        <w:tc>
          <w:tcPr>
            <w:tcW w:w="1264" w:type="dxa"/>
          </w:tcPr>
          <w:p>
            <w:pPr>
              <w:keepNext w:val="0"/>
              <w:keepLines w:val="0"/>
              <w:pageBreakBefore w:val="0"/>
              <w:widowControl w:val="0"/>
              <w:kinsoku/>
              <w:wordWrap/>
              <w:overflowPunct/>
              <w:topLinePunct w:val="0"/>
              <w:autoSpaceDE/>
              <w:autoSpaceDN/>
              <w:bidi w:val="0"/>
              <w:adjustRightInd/>
              <w:snapToGrid/>
              <w:spacing w:line="600" w:lineRule="exact"/>
              <w:jc w:val="center"/>
              <w:rPr>
                <w:rFonts w:ascii="仿宋" w:hAnsi="仿宋" w:eastAsia="仿宋" w:cs="仿宋"/>
                <w:color w:val="auto"/>
                <w:sz w:val="32"/>
                <w:szCs w:val="32"/>
              </w:rPr>
            </w:pPr>
            <w:r>
              <w:rPr>
                <w:rFonts w:hint="eastAsia" w:ascii="仿宋" w:hAnsi="仿宋" w:eastAsia="仿宋" w:cs="仿宋"/>
                <w:color w:val="auto"/>
                <w:sz w:val="32"/>
                <w:szCs w:val="32"/>
                <w:lang w:eastAsia="zh-CN"/>
              </w:rPr>
              <w:t>局长</w:t>
            </w:r>
          </w:p>
        </w:tc>
        <w:tc>
          <w:tcPr>
            <w:tcW w:w="1976" w:type="dxa"/>
          </w:tcPr>
          <w:p>
            <w:pPr>
              <w:keepNext w:val="0"/>
              <w:keepLines w:val="0"/>
              <w:pageBreakBefore w:val="0"/>
              <w:widowControl w:val="0"/>
              <w:kinsoku/>
              <w:wordWrap/>
              <w:overflowPunct/>
              <w:topLinePunct w:val="0"/>
              <w:autoSpaceDE/>
              <w:autoSpaceDN/>
              <w:bidi w:val="0"/>
              <w:adjustRightInd/>
              <w:snapToGrid/>
              <w:spacing w:line="600" w:lineRule="exact"/>
              <w:jc w:val="center"/>
              <w:rPr>
                <w:rFonts w:ascii="仿宋" w:hAnsi="仿宋" w:eastAsia="仿宋" w:cs="仿宋"/>
                <w:color w:val="auto"/>
                <w:sz w:val="32"/>
                <w:szCs w:val="32"/>
              </w:rPr>
            </w:pPr>
            <w:r>
              <w:rPr>
                <w:rFonts w:hint="eastAsia" w:ascii="仿宋" w:hAnsi="仿宋" w:eastAsia="仿宋" w:cs="仿宋"/>
                <w:color w:val="auto"/>
                <w:sz w:val="32"/>
                <w:szCs w:val="32"/>
              </w:rPr>
              <w:t>13803489298</w:t>
            </w:r>
          </w:p>
        </w:tc>
        <w:tc>
          <w:tcPr>
            <w:tcW w:w="2248" w:type="dxa"/>
          </w:tcPr>
          <w:p>
            <w:pPr>
              <w:keepNext w:val="0"/>
              <w:keepLines w:val="0"/>
              <w:pageBreakBefore w:val="0"/>
              <w:widowControl w:val="0"/>
              <w:kinsoku/>
              <w:wordWrap/>
              <w:overflowPunct/>
              <w:topLinePunct w:val="0"/>
              <w:autoSpaceDE/>
              <w:autoSpaceDN/>
              <w:bidi w:val="0"/>
              <w:adjustRightInd/>
              <w:snapToGrid/>
              <w:spacing w:line="600" w:lineRule="exact"/>
              <w:jc w:val="center"/>
              <w:rPr>
                <w:rFonts w:ascii="仿宋" w:hAnsi="仿宋" w:eastAsia="仿宋" w:cs="仿宋"/>
                <w:color w:val="auto"/>
                <w:sz w:val="32"/>
                <w:szCs w:val="32"/>
              </w:rPr>
            </w:pPr>
            <w:r>
              <w:rPr>
                <w:rFonts w:hint="eastAsia" w:ascii="仿宋" w:hAnsi="仿宋" w:eastAsia="仿宋" w:cs="仿宋"/>
                <w:color w:val="auto"/>
                <w:sz w:val="32"/>
                <w:szCs w:val="32"/>
              </w:rPr>
              <w:t>5300551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5" w:type="dxa"/>
          </w:tcPr>
          <w:p>
            <w:pPr>
              <w:keepNext w:val="0"/>
              <w:keepLines w:val="0"/>
              <w:pageBreakBefore w:val="0"/>
              <w:widowControl w:val="0"/>
              <w:kinsoku/>
              <w:wordWrap/>
              <w:overflowPunct/>
              <w:topLinePunct w:val="0"/>
              <w:autoSpaceDE/>
              <w:autoSpaceDN/>
              <w:bidi w:val="0"/>
              <w:adjustRightInd/>
              <w:snapToGrid/>
              <w:spacing w:line="600" w:lineRule="exact"/>
              <w:jc w:val="center"/>
              <w:rPr>
                <w:rFonts w:ascii="仿宋" w:hAnsi="仿宋" w:eastAsia="仿宋" w:cs="仿宋"/>
                <w:color w:val="auto"/>
                <w:sz w:val="32"/>
                <w:szCs w:val="32"/>
              </w:rPr>
            </w:pPr>
            <w:r>
              <w:rPr>
                <w:rFonts w:hint="eastAsia" w:ascii="仿宋" w:hAnsi="仿宋" w:eastAsia="仿宋" w:cs="仿宋"/>
                <w:color w:val="auto"/>
                <w:sz w:val="32"/>
                <w:szCs w:val="32"/>
              </w:rPr>
              <w:t>县气象局</w:t>
            </w:r>
          </w:p>
        </w:tc>
        <w:tc>
          <w:tcPr>
            <w:tcW w:w="1318" w:type="dxa"/>
          </w:tcPr>
          <w:p>
            <w:pPr>
              <w:keepNext w:val="0"/>
              <w:keepLines w:val="0"/>
              <w:pageBreakBefore w:val="0"/>
              <w:widowControl w:val="0"/>
              <w:kinsoku/>
              <w:wordWrap/>
              <w:overflowPunct/>
              <w:topLinePunct w:val="0"/>
              <w:autoSpaceDE/>
              <w:autoSpaceDN/>
              <w:bidi w:val="0"/>
              <w:adjustRightInd/>
              <w:snapToGrid/>
              <w:spacing w:line="600" w:lineRule="exact"/>
              <w:jc w:val="center"/>
              <w:rPr>
                <w:rFonts w:ascii="仿宋" w:hAnsi="仿宋" w:eastAsia="仿宋" w:cs="仿宋"/>
                <w:color w:val="auto"/>
                <w:sz w:val="32"/>
                <w:szCs w:val="32"/>
              </w:rPr>
            </w:pPr>
            <w:r>
              <w:rPr>
                <w:rFonts w:hint="eastAsia" w:ascii="仿宋" w:hAnsi="仿宋" w:eastAsia="仿宋" w:cs="仿宋"/>
                <w:color w:val="auto"/>
                <w:sz w:val="32"/>
                <w:szCs w:val="32"/>
              </w:rPr>
              <w:t>王海彦</w:t>
            </w:r>
          </w:p>
        </w:tc>
        <w:tc>
          <w:tcPr>
            <w:tcW w:w="1264" w:type="dxa"/>
          </w:tcPr>
          <w:p>
            <w:pPr>
              <w:keepNext w:val="0"/>
              <w:keepLines w:val="0"/>
              <w:pageBreakBefore w:val="0"/>
              <w:widowControl w:val="0"/>
              <w:kinsoku/>
              <w:wordWrap/>
              <w:overflowPunct/>
              <w:topLinePunct w:val="0"/>
              <w:autoSpaceDE/>
              <w:autoSpaceDN/>
              <w:bidi w:val="0"/>
              <w:adjustRightInd/>
              <w:snapToGrid/>
              <w:spacing w:line="600" w:lineRule="exact"/>
              <w:jc w:val="center"/>
              <w:rPr>
                <w:rFonts w:ascii="仿宋" w:hAnsi="仿宋" w:eastAsia="仿宋" w:cs="仿宋"/>
                <w:color w:val="auto"/>
                <w:sz w:val="32"/>
                <w:szCs w:val="32"/>
              </w:rPr>
            </w:pPr>
            <w:r>
              <w:rPr>
                <w:rFonts w:hint="eastAsia" w:ascii="仿宋" w:hAnsi="仿宋" w:eastAsia="仿宋" w:cs="仿宋"/>
                <w:color w:val="auto"/>
                <w:sz w:val="32"/>
                <w:szCs w:val="32"/>
                <w:lang w:eastAsia="zh-CN"/>
              </w:rPr>
              <w:t>局长</w:t>
            </w:r>
          </w:p>
        </w:tc>
        <w:tc>
          <w:tcPr>
            <w:tcW w:w="1976" w:type="dxa"/>
          </w:tcPr>
          <w:p>
            <w:pPr>
              <w:keepNext w:val="0"/>
              <w:keepLines w:val="0"/>
              <w:pageBreakBefore w:val="0"/>
              <w:widowControl w:val="0"/>
              <w:kinsoku/>
              <w:wordWrap/>
              <w:overflowPunct/>
              <w:topLinePunct w:val="0"/>
              <w:autoSpaceDE/>
              <w:autoSpaceDN/>
              <w:bidi w:val="0"/>
              <w:adjustRightInd/>
              <w:snapToGrid/>
              <w:spacing w:line="600" w:lineRule="exact"/>
              <w:jc w:val="center"/>
              <w:rPr>
                <w:rFonts w:ascii="仿宋" w:hAnsi="仿宋" w:eastAsia="仿宋" w:cs="仿宋"/>
                <w:color w:val="auto"/>
                <w:sz w:val="32"/>
                <w:szCs w:val="32"/>
              </w:rPr>
            </w:pPr>
            <w:r>
              <w:rPr>
                <w:rFonts w:hint="eastAsia" w:ascii="仿宋" w:hAnsi="仿宋" w:eastAsia="仿宋" w:cs="仿宋"/>
                <w:color w:val="auto"/>
                <w:sz w:val="32"/>
                <w:szCs w:val="32"/>
              </w:rPr>
              <w:t>13994822966</w:t>
            </w:r>
          </w:p>
        </w:tc>
        <w:tc>
          <w:tcPr>
            <w:tcW w:w="2248" w:type="dxa"/>
          </w:tcPr>
          <w:p>
            <w:pPr>
              <w:keepNext w:val="0"/>
              <w:keepLines w:val="0"/>
              <w:pageBreakBefore w:val="0"/>
              <w:widowControl w:val="0"/>
              <w:kinsoku/>
              <w:wordWrap/>
              <w:overflowPunct/>
              <w:topLinePunct w:val="0"/>
              <w:autoSpaceDE/>
              <w:autoSpaceDN/>
              <w:bidi w:val="0"/>
              <w:adjustRightInd/>
              <w:snapToGrid/>
              <w:spacing w:line="600" w:lineRule="exact"/>
              <w:jc w:val="center"/>
              <w:rPr>
                <w:rFonts w:ascii="仿宋" w:hAnsi="仿宋" w:eastAsia="仿宋" w:cs="仿宋"/>
                <w:color w:val="auto"/>
                <w:sz w:val="32"/>
                <w:szCs w:val="32"/>
              </w:rPr>
            </w:pPr>
            <w:r>
              <w:rPr>
                <w:rFonts w:hint="eastAsia" w:ascii="仿宋" w:hAnsi="仿宋" w:eastAsia="仿宋" w:cs="仿宋"/>
                <w:color w:val="auto"/>
                <w:sz w:val="32"/>
                <w:szCs w:val="32"/>
              </w:rPr>
              <w:t>5022461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5" w:type="dxa"/>
          </w:tcPr>
          <w:p>
            <w:pPr>
              <w:keepNext w:val="0"/>
              <w:keepLines w:val="0"/>
              <w:pageBreakBefore w:val="0"/>
              <w:widowControl w:val="0"/>
              <w:kinsoku/>
              <w:wordWrap/>
              <w:overflowPunct/>
              <w:topLinePunct w:val="0"/>
              <w:autoSpaceDE/>
              <w:autoSpaceDN/>
              <w:bidi w:val="0"/>
              <w:adjustRightInd/>
              <w:snapToGrid/>
              <w:spacing w:line="600" w:lineRule="exact"/>
              <w:jc w:val="center"/>
              <w:rPr>
                <w:rFonts w:ascii="仿宋" w:hAnsi="仿宋" w:eastAsia="仿宋" w:cs="仿宋"/>
                <w:color w:val="auto"/>
                <w:sz w:val="32"/>
                <w:szCs w:val="32"/>
              </w:rPr>
            </w:pPr>
            <w:r>
              <w:rPr>
                <w:rFonts w:hint="eastAsia" w:ascii="仿宋" w:hAnsi="仿宋" w:eastAsia="仿宋" w:cs="仿宋"/>
                <w:color w:val="auto"/>
                <w:sz w:val="32"/>
                <w:szCs w:val="32"/>
              </w:rPr>
              <w:t>县交警大队</w:t>
            </w:r>
          </w:p>
        </w:tc>
        <w:tc>
          <w:tcPr>
            <w:tcW w:w="1318" w:type="dxa"/>
          </w:tcPr>
          <w:p>
            <w:pPr>
              <w:keepNext w:val="0"/>
              <w:keepLines w:val="0"/>
              <w:pageBreakBefore w:val="0"/>
              <w:widowControl w:val="0"/>
              <w:kinsoku/>
              <w:wordWrap/>
              <w:overflowPunct/>
              <w:topLinePunct w:val="0"/>
              <w:autoSpaceDE/>
              <w:autoSpaceDN/>
              <w:bidi w:val="0"/>
              <w:adjustRightInd/>
              <w:snapToGrid/>
              <w:spacing w:line="600" w:lineRule="exact"/>
              <w:jc w:val="center"/>
              <w:rPr>
                <w:rFonts w:ascii="仿宋" w:hAnsi="仿宋" w:eastAsia="仿宋" w:cs="仿宋"/>
                <w:color w:val="auto"/>
                <w:sz w:val="32"/>
                <w:szCs w:val="32"/>
              </w:rPr>
            </w:pPr>
            <w:r>
              <w:rPr>
                <w:rFonts w:hint="eastAsia" w:ascii="仿宋" w:hAnsi="仿宋" w:eastAsia="仿宋" w:cs="仿宋"/>
                <w:color w:val="auto"/>
                <w:sz w:val="32"/>
                <w:szCs w:val="32"/>
              </w:rPr>
              <w:t>冯峥嵘</w:t>
            </w:r>
          </w:p>
        </w:tc>
        <w:tc>
          <w:tcPr>
            <w:tcW w:w="1264" w:type="dxa"/>
          </w:tcPr>
          <w:p>
            <w:pPr>
              <w:keepNext w:val="0"/>
              <w:keepLines w:val="0"/>
              <w:pageBreakBefore w:val="0"/>
              <w:widowControl w:val="0"/>
              <w:kinsoku/>
              <w:wordWrap/>
              <w:overflowPunct/>
              <w:topLinePunct w:val="0"/>
              <w:autoSpaceDE/>
              <w:autoSpaceDN/>
              <w:bidi w:val="0"/>
              <w:adjustRightInd/>
              <w:snapToGrid/>
              <w:spacing w:line="600" w:lineRule="exact"/>
              <w:jc w:val="center"/>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队长</w:t>
            </w:r>
          </w:p>
        </w:tc>
        <w:tc>
          <w:tcPr>
            <w:tcW w:w="1976" w:type="dxa"/>
          </w:tcPr>
          <w:p>
            <w:pPr>
              <w:keepNext w:val="0"/>
              <w:keepLines w:val="0"/>
              <w:pageBreakBefore w:val="0"/>
              <w:widowControl w:val="0"/>
              <w:kinsoku/>
              <w:wordWrap/>
              <w:overflowPunct/>
              <w:topLinePunct w:val="0"/>
              <w:autoSpaceDE/>
              <w:autoSpaceDN/>
              <w:bidi w:val="0"/>
              <w:adjustRightInd/>
              <w:snapToGrid/>
              <w:spacing w:line="600" w:lineRule="exact"/>
              <w:jc w:val="center"/>
              <w:rPr>
                <w:rFonts w:ascii="仿宋" w:hAnsi="仿宋" w:eastAsia="仿宋" w:cs="仿宋"/>
                <w:color w:val="auto"/>
                <w:sz w:val="32"/>
                <w:szCs w:val="32"/>
              </w:rPr>
            </w:pPr>
            <w:r>
              <w:rPr>
                <w:rFonts w:hint="eastAsia" w:ascii="仿宋" w:hAnsi="仿宋" w:eastAsia="仿宋" w:cs="仿宋"/>
                <w:color w:val="auto"/>
                <w:sz w:val="32"/>
                <w:szCs w:val="32"/>
              </w:rPr>
              <w:t>15835888299</w:t>
            </w:r>
          </w:p>
        </w:tc>
        <w:tc>
          <w:tcPr>
            <w:tcW w:w="2248" w:type="dxa"/>
          </w:tcPr>
          <w:p>
            <w:pPr>
              <w:keepNext w:val="0"/>
              <w:keepLines w:val="0"/>
              <w:pageBreakBefore w:val="0"/>
              <w:widowControl w:val="0"/>
              <w:kinsoku/>
              <w:wordWrap/>
              <w:overflowPunct/>
              <w:topLinePunct w:val="0"/>
              <w:autoSpaceDE/>
              <w:autoSpaceDN/>
              <w:bidi w:val="0"/>
              <w:adjustRightInd/>
              <w:snapToGrid/>
              <w:spacing w:line="600" w:lineRule="exact"/>
              <w:jc w:val="center"/>
              <w:rPr>
                <w:rFonts w:ascii="仿宋" w:hAnsi="仿宋" w:eastAsia="仿宋" w:cs="仿宋"/>
                <w:color w:val="auto"/>
                <w:sz w:val="32"/>
                <w:szCs w:val="32"/>
              </w:rPr>
            </w:pPr>
            <w:r>
              <w:rPr>
                <w:rFonts w:hint="eastAsia" w:ascii="仿宋" w:hAnsi="仿宋" w:eastAsia="仿宋" w:cs="仿宋"/>
                <w:color w:val="auto"/>
                <w:sz w:val="32"/>
                <w:szCs w:val="32"/>
              </w:rPr>
              <w:t>5053222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5" w:type="dxa"/>
          </w:tcPr>
          <w:p>
            <w:pPr>
              <w:keepNext w:val="0"/>
              <w:keepLines w:val="0"/>
              <w:pageBreakBefore w:val="0"/>
              <w:widowControl w:val="0"/>
              <w:kinsoku/>
              <w:wordWrap/>
              <w:overflowPunct/>
              <w:topLinePunct w:val="0"/>
              <w:autoSpaceDE/>
              <w:autoSpaceDN/>
              <w:bidi w:val="0"/>
              <w:adjustRightInd/>
              <w:snapToGrid/>
              <w:spacing w:line="600" w:lineRule="exact"/>
              <w:jc w:val="center"/>
              <w:rPr>
                <w:rFonts w:ascii="仿宋" w:hAnsi="仿宋" w:eastAsia="仿宋" w:cs="仿宋"/>
                <w:color w:val="auto"/>
                <w:sz w:val="32"/>
                <w:szCs w:val="32"/>
              </w:rPr>
            </w:pPr>
            <w:r>
              <w:rPr>
                <w:rFonts w:hint="eastAsia" w:ascii="仿宋" w:hAnsi="仿宋" w:eastAsia="仿宋" w:cs="仿宋"/>
                <w:color w:val="auto"/>
                <w:sz w:val="32"/>
                <w:szCs w:val="32"/>
              </w:rPr>
              <w:t>县消防大队</w:t>
            </w:r>
          </w:p>
        </w:tc>
        <w:tc>
          <w:tcPr>
            <w:tcW w:w="1318" w:type="dxa"/>
          </w:tcPr>
          <w:p>
            <w:pPr>
              <w:keepNext w:val="0"/>
              <w:keepLines w:val="0"/>
              <w:pageBreakBefore w:val="0"/>
              <w:widowControl w:val="0"/>
              <w:kinsoku/>
              <w:wordWrap/>
              <w:overflowPunct/>
              <w:topLinePunct w:val="0"/>
              <w:autoSpaceDE/>
              <w:autoSpaceDN/>
              <w:bidi w:val="0"/>
              <w:adjustRightInd/>
              <w:snapToGrid/>
              <w:spacing w:line="600" w:lineRule="exact"/>
              <w:jc w:val="center"/>
              <w:rPr>
                <w:rFonts w:ascii="仿宋" w:hAnsi="仿宋" w:eastAsia="仿宋" w:cs="仿宋"/>
                <w:color w:val="auto"/>
                <w:sz w:val="32"/>
                <w:szCs w:val="32"/>
              </w:rPr>
            </w:pPr>
            <w:r>
              <w:rPr>
                <w:rFonts w:hint="eastAsia" w:ascii="仿宋" w:hAnsi="仿宋" w:eastAsia="仿宋" w:cs="仿宋"/>
                <w:color w:val="auto"/>
                <w:sz w:val="32"/>
                <w:szCs w:val="32"/>
              </w:rPr>
              <w:t>张二卯</w:t>
            </w:r>
          </w:p>
        </w:tc>
        <w:tc>
          <w:tcPr>
            <w:tcW w:w="1264" w:type="dxa"/>
          </w:tcPr>
          <w:p>
            <w:pPr>
              <w:keepNext w:val="0"/>
              <w:keepLines w:val="0"/>
              <w:pageBreakBefore w:val="0"/>
              <w:widowControl w:val="0"/>
              <w:kinsoku/>
              <w:wordWrap/>
              <w:overflowPunct/>
              <w:topLinePunct w:val="0"/>
              <w:autoSpaceDE/>
              <w:autoSpaceDN/>
              <w:bidi w:val="0"/>
              <w:adjustRightInd/>
              <w:snapToGrid/>
              <w:spacing w:line="600" w:lineRule="exact"/>
              <w:jc w:val="center"/>
              <w:rPr>
                <w:rFonts w:ascii="仿宋" w:hAnsi="仿宋" w:eastAsia="仿宋" w:cs="仿宋"/>
                <w:color w:val="auto"/>
                <w:sz w:val="32"/>
                <w:szCs w:val="32"/>
              </w:rPr>
            </w:pPr>
            <w:r>
              <w:rPr>
                <w:rFonts w:hint="eastAsia" w:ascii="仿宋" w:hAnsi="仿宋" w:eastAsia="仿宋" w:cs="仿宋"/>
                <w:color w:val="auto"/>
                <w:sz w:val="32"/>
                <w:szCs w:val="32"/>
                <w:lang w:eastAsia="zh-CN"/>
              </w:rPr>
              <w:t>队长</w:t>
            </w:r>
          </w:p>
        </w:tc>
        <w:tc>
          <w:tcPr>
            <w:tcW w:w="1976" w:type="dxa"/>
          </w:tcPr>
          <w:p>
            <w:pPr>
              <w:keepNext w:val="0"/>
              <w:keepLines w:val="0"/>
              <w:pageBreakBefore w:val="0"/>
              <w:widowControl w:val="0"/>
              <w:kinsoku/>
              <w:wordWrap/>
              <w:overflowPunct/>
              <w:topLinePunct w:val="0"/>
              <w:autoSpaceDE/>
              <w:autoSpaceDN/>
              <w:bidi w:val="0"/>
              <w:adjustRightInd/>
              <w:snapToGrid/>
              <w:spacing w:line="600" w:lineRule="exact"/>
              <w:jc w:val="center"/>
              <w:rPr>
                <w:rFonts w:ascii="仿宋" w:hAnsi="仿宋" w:eastAsia="仿宋" w:cs="仿宋"/>
                <w:color w:val="auto"/>
                <w:sz w:val="32"/>
                <w:szCs w:val="32"/>
              </w:rPr>
            </w:pPr>
            <w:r>
              <w:rPr>
                <w:rFonts w:hint="eastAsia" w:ascii="仿宋" w:hAnsi="仿宋" w:eastAsia="仿宋" w:cs="仿宋"/>
                <w:color w:val="auto"/>
                <w:sz w:val="32"/>
                <w:szCs w:val="32"/>
              </w:rPr>
              <w:t>18235823119</w:t>
            </w:r>
          </w:p>
        </w:tc>
        <w:tc>
          <w:tcPr>
            <w:tcW w:w="2248" w:type="dxa"/>
          </w:tcPr>
          <w:p>
            <w:pPr>
              <w:keepNext w:val="0"/>
              <w:keepLines w:val="0"/>
              <w:pageBreakBefore w:val="0"/>
              <w:widowControl w:val="0"/>
              <w:kinsoku/>
              <w:wordWrap/>
              <w:overflowPunct/>
              <w:topLinePunct w:val="0"/>
              <w:autoSpaceDE/>
              <w:autoSpaceDN/>
              <w:bidi w:val="0"/>
              <w:adjustRightInd/>
              <w:snapToGrid/>
              <w:spacing w:line="600" w:lineRule="exact"/>
              <w:jc w:val="center"/>
              <w:rPr>
                <w:rFonts w:ascii="仿宋" w:hAnsi="仿宋" w:eastAsia="仿宋" w:cs="仿宋"/>
                <w:color w:val="auto"/>
                <w:sz w:val="32"/>
                <w:szCs w:val="32"/>
              </w:rPr>
            </w:pPr>
            <w:r>
              <w:rPr>
                <w:rFonts w:hint="eastAsia" w:ascii="仿宋" w:hAnsi="仿宋" w:eastAsia="仿宋" w:cs="仿宋"/>
                <w:color w:val="auto"/>
                <w:sz w:val="32"/>
                <w:szCs w:val="32"/>
              </w:rPr>
              <w:t>5077119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5" w:type="dxa"/>
          </w:tcPr>
          <w:p>
            <w:pPr>
              <w:keepNext w:val="0"/>
              <w:keepLines w:val="0"/>
              <w:pageBreakBefore w:val="0"/>
              <w:widowControl w:val="0"/>
              <w:kinsoku/>
              <w:wordWrap/>
              <w:overflowPunct/>
              <w:topLinePunct w:val="0"/>
              <w:autoSpaceDE/>
              <w:autoSpaceDN/>
              <w:bidi w:val="0"/>
              <w:adjustRightInd/>
              <w:snapToGrid/>
              <w:spacing w:line="600" w:lineRule="exact"/>
              <w:jc w:val="center"/>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县消防中队</w:t>
            </w:r>
          </w:p>
        </w:tc>
        <w:tc>
          <w:tcPr>
            <w:tcW w:w="1318" w:type="dxa"/>
          </w:tcPr>
          <w:p>
            <w:pPr>
              <w:keepNext w:val="0"/>
              <w:keepLines w:val="0"/>
              <w:pageBreakBefore w:val="0"/>
              <w:widowControl w:val="0"/>
              <w:kinsoku/>
              <w:wordWrap/>
              <w:overflowPunct/>
              <w:topLinePunct w:val="0"/>
              <w:autoSpaceDE/>
              <w:autoSpaceDN/>
              <w:bidi w:val="0"/>
              <w:adjustRightInd/>
              <w:snapToGrid/>
              <w:spacing w:line="600" w:lineRule="exact"/>
              <w:jc w:val="center"/>
              <w:rPr>
                <w:rFonts w:ascii="仿宋" w:hAnsi="仿宋" w:eastAsia="仿宋" w:cs="仿宋"/>
                <w:color w:val="auto"/>
                <w:sz w:val="32"/>
                <w:szCs w:val="32"/>
              </w:rPr>
            </w:pPr>
            <w:r>
              <w:rPr>
                <w:rFonts w:hint="eastAsia" w:ascii="仿宋" w:hAnsi="仿宋" w:eastAsia="仿宋" w:cs="仿宋"/>
                <w:color w:val="auto"/>
                <w:sz w:val="32"/>
                <w:szCs w:val="32"/>
              </w:rPr>
              <w:t>刘瑞谦</w:t>
            </w:r>
          </w:p>
        </w:tc>
        <w:tc>
          <w:tcPr>
            <w:tcW w:w="1264" w:type="dxa"/>
          </w:tcPr>
          <w:p>
            <w:pPr>
              <w:keepNext w:val="0"/>
              <w:keepLines w:val="0"/>
              <w:pageBreakBefore w:val="0"/>
              <w:widowControl w:val="0"/>
              <w:kinsoku/>
              <w:wordWrap/>
              <w:overflowPunct/>
              <w:topLinePunct w:val="0"/>
              <w:autoSpaceDE/>
              <w:autoSpaceDN/>
              <w:bidi w:val="0"/>
              <w:adjustRightInd/>
              <w:snapToGrid/>
              <w:spacing w:line="600" w:lineRule="exact"/>
              <w:jc w:val="center"/>
              <w:rPr>
                <w:rFonts w:ascii="仿宋" w:hAnsi="仿宋" w:eastAsia="仿宋" w:cs="仿宋"/>
                <w:color w:val="auto"/>
                <w:sz w:val="32"/>
                <w:szCs w:val="32"/>
              </w:rPr>
            </w:pPr>
            <w:r>
              <w:rPr>
                <w:rFonts w:hint="eastAsia" w:ascii="仿宋" w:hAnsi="仿宋" w:eastAsia="仿宋" w:cs="仿宋"/>
                <w:color w:val="auto"/>
                <w:sz w:val="32"/>
                <w:szCs w:val="32"/>
                <w:lang w:eastAsia="zh-CN"/>
              </w:rPr>
              <w:t>队长</w:t>
            </w:r>
          </w:p>
        </w:tc>
        <w:tc>
          <w:tcPr>
            <w:tcW w:w="1976" w:type="dxa"/>
          </w:tcPr>
          <w:p>
            <w:pPr>
              <w:keepNext w:val="0"/>
              <w:keepLines w:val="0"/>
              <w:pageBreakBefore w:val="0"/>
              <w:widowControl w:val="0"/>
              <w:kinsoku/>
              <w:wordWrap/>
              <w:overflowPunct/>
              <w:topLinePunct w:val="0"/>
              <w:autoSpaceDE/>
              <w:autoSpaceDN/>
              <w:bidi w:val="0"/>
              <w:adjustRightInd/>
              <w:snapToGrid/>
              <w:spacing w:line="600" w:lineRule="exact"/>
              <w:jc w:val="center"/>
              <w:rPr>
                <w:rFonts w:ascii="仿宋" w:hAnsi="仿宋" w:eastAsia="仿宋" w:cs="仿宋"/>
                <w:color w:val="auto"/>
                <w:sz w:val="32"/>
                <w:szCs w:val="32"/>
              </w:rPr>
            </w:pPr>
            <w:r>
              <w:rPr>
                <w:rFonts w:hint="eastAsia" w:ascii="仿宋" w:hAnsi="仿宋" w:eastAsia="仿宋" w:cs="仿宋"/>
                <w:color w:val="auto"/>
                <w:sz w:val="32"/>
                <w:szCs w:val="32"/>
              </w:rPr>
              <w:t>18335813822</w:t>
            </w:r>
          </w:p>
        </w:tc>
        <w:tc>
          <w:tcPr>
            <w:tcW w:w="2248" w:type="dxa"/>
          </w:tcPr>
          <w:p>
            <w:pPr>
              <w:keepNext w:val="0"/>
              <w:keepLines w:val="0"/>
              <w:pageBreakBefore w:val="0"/>
              <w:widowControl w:val="0"/>
              <w:kinsoku/>
              <w:wordWrap/>
              <w:overflowPunct/>
              <w:topLinePunct w:val="0"/>
              <w:autoSpaceDE/>
              <w:autoSpaceDN/>
              <w:bidi w:val="0"/>
              <w:adjustRightInd/>
              <w:snapToGrid/>
              <w:spacing w:line="600" w:lineRule="exact"/>
              <w:jc w:val="center"/>
              <w:rPr>
                <w:rFonts w:ascii="仿宋" w:hAnsi="仿宋" w:eastAsia="仿宋" w:cs="仿宋"/>
                <w:color w:val="auto"/>
                <w:sz w:val="32"/>
                <w:szCs w:val="32"/>
              </w:rPr>
            </w:pPr>
            <w:r>
              <w:rPr>
                <w:rFonts w:hint="eastAsia" w:ascii="仿宋" w:hAnsi="仿宋" w:eastAsia="仿宋" w:cs="仿宋"/>
                <w:color w:val="auto"/>
                <w:sz w:val="32"/>
                <w:szCs w:val="32"/>
              </w:rPr>
              <w:t>5308319</w:t>
            </w:r>
          </w:p>
        </w:tc>
      </w:tr>
      <w:bookmarkEnd w:id="44"/>
    </w:tbl>
    <w:p>
      <w:pPr>
        <w:keepNext w:val="0"/>
        <w:keepLines w:val="0"/>
        <w:pageBreakBefore w:val="0"/>
        <w:widowControl w:val="0"/>
        <w:kinsoku/>
        <w:wordWrap/>
        <w:overflowPunct/>
        <w:topLinePunct w:val="0"/>
        <w:autoSpaceDE/>
        <w:autoSpaceDN/>
        <w:bidi w:val="0"/>
        <w:adjustRightInd/>
        <w:snapToGrid/>
        <w:spacing w:line="600" w:lineRule="exact"/>
        <w:outlineLvl w:val="0"/>
        <w:rPr>
          <w:rFonts w:hint="eastAsia" w:ascii="仿宋" w:hAnsi="仿宋" w:eastAsia="仿宋" w:cs="仿宋"/>
          <w:b/>
          <w:bCs/>
          <w:color w:val="auto"/>
          <w:sz w:val="32"/>
          <w:szCs w:val="32"/>
        </w:rPr>
      </w:pPr>
      <w:bookmarkStart w:id="42" w:name="_Toc22623"/>
    </w:p>
    <w:p>
      <w:pPr>
        <w:keepNext w:val="0"/>
        <w:keepLines w:val="0"/>
        <w:pageBreakBefore w:val="0"/>
        <w:widowControl w:val="0"/>
        <w:kinsoku/>
        <w:wordWrap/>
        <w:overflowPunct/>
        <w:topLinePunct w:val="0"/>
        <w:autoSpaceDE/>
        <w:autoSpaceDN/>
        <w:bidi w:val="0"/>
        <w:adjustRightInd/>
        <w:snapToGrid/>
        <w:spacing w:line="600" w:lineRule="exact"/>
        <w:outlineLvl w:val="0"/>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rPr>
        <w:t>附件</w:t>
      </w:r>
      <w:r>
        <w:rPr>
          <w:rFonts w:hint="eastAsia" w:ascii="仿宋" w:hAnsi="仿宋" w:eastAsia="仿宋" w:cs="仿宋"/>
          <w:b/>
          <w:bCs/>
          <w:color w:val="auto"/>
          <w:sz w:val="32"/>
          <w:szCs w:val="32"/>
          <w:lang w:val="en-US" w:eastAsia="zh-CN"/>
        </w:rPr>
        <w:t>1-3上级和</w:t>
      </w:r>
      <w:r>
        <w:rPr>
          <w:rFonts w:hint="eastAsia" w:ascii="仿宋" w:hAnsi="仿宋" w:eastAsia="仿宋" w:cs="仿宋"/>
          <w:b/>
          <w:bCs/>
          <w:color w:val="auto"/>
          <w:sz w:val="32"/>
          <w:szCs w:val="32"/>
          <w:lang w:eastAsia="zh-CN"/>
        </w:rPr>
        <w:t>县</w:t>
      </w:r>
      <w:r>
        <w:rPr>
          <w:rFonts w:hint="eastAsia" w:ascii="仿宋" w:hAnsi="仿宋" w:eastAsia="仿宋" w:cs="仿宋"/>
          <w:b/>
          <w:bCs/>
          <w:color w:val="auto"/>
          <w:sz w:val="32"/>
          <w:szCs w:val="32"/>
          <w:lang w:val="en-US" w:eastAsia="zh-CN"/>
        </w:rPr>
        <w:t>有关部门应急值班电话</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0"/>
        <w:gridCol w:w="1849"/>
        <w:gridCol w:w="1822"/>
        <w:gridCol w:w="2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outlineLvl w:val="0"/>
              <w:rPr>
                <w:rFonts w:hint="eastAsia" w:ascii="仿宋" w:hAnsi="仿宋" w:eastAsia="仿宋" w:cs="仿宋"/>
                <w:b/>
                <w:bCs/>
                <w:color w:val="auto"/>
                <w:sz w:val="32"/>
                <w:szCs w:val="32"/>
                <w:vertAlign w:val="baseline"/>
                <w:lang w:val="en-US" w:eastAsia="zh-CN"/>
              </w:rPr>
            </w:pPr>
            <w:r>
              <w:rPr>
                <w:rFonts w:hint="eastAsia" w:ascii="仿宋" w:hAnsi="仿宋" w:eastAsia="仿宋" w:cs="仿宋"/>
                <w:b/>
                <w:bCs/>
                <w:color w:val="auto"/>
                <w:sz w:val="32"/>
                <w:szCs w:val="32"/>
                <w:vertAlign w:val="baseline"/>
                <w:lang w:val="en-US" w:eastAsia="zh-CN"/>
              </w:rPr>
              <w:t>单位名称</w:t>
            </w:r>
          </w:p>
        </w:tc>
        <w:tc>
          <w:tcPr>
            <w:tcW w:w="184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outlineLvl w:val="0"/>
              <w:rPr>
                <w:rFonts w:hint="eastAsia" w:ascii="仿宋" w:hAnsi="仿宋" w:eastAsia="仿宋" w:cs="仿宋"/>
                <w:b/>
                <w:bCs/>
                <w:color w:val="auto"/>
                <w:sz w:val="32"/>
                <w:szCs w:val="32"/>
                <w:vertAlign w:val="baseline"/>
                <w:lang w:val="en-US" w:eastAsia="zh-CN"/>
              </w:rPr>
            </w:pPr>
            <w:r>
              <w:rPr>
                <w:rFonts w:hint="eastAsia" w:ascii="仿宋" w:hAnsi="仿宋" w:eastAsia="仿宋" w:cs="仿宋"/>
                <w:b/>
                <w:bCs/>
                <w:color w:val="auto"/>
                <w:sz w:val="32"/>
                <w:szCs w:val="32"/>
                <w:vertAlign w:val="baseline"/>
                <w:lang w:val="en-US" w:eastAsia="zh-CN"/>
              </w:rPr>
              <w:t>值班电话</w:t>
            </w:r>
          </w:p>
        </w:tc>
        <w:tc>
          <w:tcPr>
            <w:tcW w:w="182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outlineLvl w:val="0"/>
              <w:rPr>
                <w:rFonts w:hint="eastAsia" w:ascii="仿宋" w:hAnsi="仿宋" w:eastAsia="仿宋" w:cs="仿宋"/>
                <w:b/>
                <w:bCs/>
                <w:color w:val="auto"/>
                <w:sz w:val="32"/>
                <w:szCs w:val="32"/>
                <w:vertAlign w:val="baseline"/>
                <w:lang w:val="en-US" w:eastAsia="zh-CN"/>
              </w:rPr>
            </w:pPr>
            <w:r>
              <w:rPr>
                <w:rFonts w:hint="eastAsia" w:ascii="仿宋" w:hAnsi="仿宋" w:eastAsia="仿宋" w:cs="仿宋"/>
                <w:b/>
                <w:bCs/>
                <w:color w:val="auto"/>
                <w:sz w:val="32"/>
                <w:szCs w:val="32"/>
                <w:vertAlign w:val="baseline"/>
                <w:lang w:val="en-US" w:eastAsia="zh-CN"/>
              </w:rPr>
              <w:t>传真电话</w:t>
            </w:r>
          </w:p>
        </w:tc>
        <w:tc>
          <w:tcPr>
            <w:tcW w:w="209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outlineLvl w:val="0"/>
              <w:rPr>
                <w:rFonts w:hint="eastAsia" w:ascii="仿宋" w:hAnsi="仿宋" w:eastAsia="仿宋" w:cs="仿宋"/>
                <w:b/>
                <w:bCs/>
                <w:color w:val="auto"/>
                <w:sz w:val="32"/>
                <w:szCs w:val="32"/>
                <w:vertAlign w:val="baseline"/>
                <w:lang w:val="en-US" w:eastAsia="zh-CN"/>
              </w:rPr>
            </w:pPr>
            <w:r>
              <w:rPr>
                <w:rFonts w:hint="eastAsia" w:ascii="仿宋" w:hAnsi="仿宋" w:eastAsia="仿宋" w:cs="仿宋"/>
                <w:b/>
                <w:bCs/>
                <w:color w:val="auto"/>
                <w:sz w:val="32"/>
                <w:szCs w:val="32"/>
                <w:vertAlign w:val="baseline"/>
                <w:lang w:val="en-US" w:eastAsia="zh-CN"/>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outlineLvl w:val="0"/>
              <w:rPr>
                <w:rFonts w:hint="default" w:ascii="仿宋" w:hAnsi="仿宋" w:eastAsia="仿宋" w:cs="仿宋"/>
                <w:b w:val="0"/>
                <w:bCs w:val="0"/>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吕梁市交通运输局</w:t>
            </w:r>
          </w:p>
        </w:tc>
        <w:tc>
          <w:tcPr>
            <w:tcW w:w="184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outlineLvl w:val="0"/>
              <w:rPr>
                <w:rFonts w:hint="default" w:ascii="仿宋" w:hAnsi="仿宋" w:eastAsia="仿宋" w:cs="仿宋"/>
                <w:b w:val="0"/>
                <w:bCs w:val="0"/>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2255600</w:t>
            </w:r>
          </w:p>
        </w:tc>
        <w:tc>
          <w:tcPr>
            <w:tcW w:w="182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outlineLvl w:val="0"/>
              <w:rPr>
                <w:rFonts w:hint="default" w:ascii="仿宋" w:hAnsi="仿宋" w:eastAsia="仿宋" w:cs="仿宋"/>
                <w:b w:val="0"/>
                <w:bCs w:val="0"/>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2255600</w:t>
            </w:r>
          </w:p>
        </w:tc>
        <w:tc>
          <w:tcPr>
            <w:tcW w:w="209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outlineLvl w:val="0"/>
              <w:rPr>
                <w:rFonts w:hint="eastAsia" w:ascii="仿宋" w:hAnsi="仿宋" w:eastAsia="仿宋" w:cs="仿宋"/>
                <w:b w:val="0"/>
                <w:bCs w:val="0"/>
                <w:color w:val="auto"/>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outlineLvl w:val="0"/>
              <w:rPr>
                <w:rFonts w:hint="default" w:ascii="仿宋" w:hAnsi="仿宋" w:eastAsia="仿宋" w:cs="仿宋"/>
                <w:b w:val="0"/>
                <w:bCs w:val="0"/>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中阳县委</w:t>
            </w:r>
          </w:p>
        </w:tc>
        <w:tc>
          <w:tcPr>
            <w:tcW w:w="184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outlineLvl w:val="0"/>
              <w:rPr>
                <w:rFonts w:hint="default" w:ascii="仿宋" w:hAnsi="仿宋" w:eastAsia="仿宋" w:cs="仿宋"/>
                <w:b w:val="0"/>
                <w:bCs w:val="0"/>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5300100</w:t>
            </w:r>
          </w:p>
        </w:tc>
        <w:tc>
          <w:tcPr>
            <w:tcW w:w="182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outlineLvl w:val="0"/>
              <w:rPr>
                <w:rFonts w:hint="default" w:ascii="仿宋" w:hAnsi="仿宋" w:eastAsia="仿宋" w:cs="仿宋"/>
                <w:b w:val="0"/>
                <w:bCs w:val="0"/>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5300100</w:t>
            </w:r>
          </w:p>
        </w:tc>
        <w:tc>
          <w:tcPr>
            <w:tcW w:w="209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outlineLvl w:val="0"/>
              <w:rPr>
                <w:rFonts w:hint="eastAsia" w:ascii="仿宋" w:hAnsi="仿宋" w:eastAsia="仿宋" w:cs="仿宋"/>
                <w:b w:val="0"/>
                <w:bCs w:val="0"/>
                <w:color w:val="auto"/>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outlineLvl w:val="0"/>
              <w:rPr>
                <w:rFonts w:hint="default" w:ascii="仿宋" w:hAnsi="仿宋" w:eastAsia="仿宋" w:cs="仿宋"/>
                <w:b w:val="0"/>
                <w:bCs w:val="0"/>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中阳县政府</w:t>
            </w:r>
          </w:p>
        </w:tc>
        <w:tc>
          <w:tcPr>
            <w:tcW w:w="184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outlineLvl w:val="0"/>
              <w:rPr>
                <w:rFonts w:hint="eastAsia" w:ascii="仿宋" w:hAnsi="仿宋" w:eastAsia="仿宋" w:cs="仿宋"/>
                <w:b w:val="0"/>
                <w:bCs w:val="0"/>
                <w:color w:val="auto"/>
                <w:sz w:val="32"/>
                <w:szCs w:val="32"/>
                <w:vertAlign w:val="baseline"/>
              </w:rPr>
            </w:pPr>
            <w:r>
              <w:rPr>
                <w:rFonts w:hint="eastAsia" w:ascii="仿宋" w:hAnsi="仿宋" w:eastAsia="仿宋" w:cs="仿宋"/>
                <w:b w:val="0"/>
                <w:bCs w:val="0"/>
                <w:color w:val="auto"/>
                <w:sz w:val="32"/>
                <w:szCs w:val="32"/>
                <w:vertAlign w:val="baseline"/>
              </w:rPr>
              <w:t>5300600</w:t>
            </w:r>
          </w:p>
        </w:tc>
        <w:tc>
          <w:tcPr>
            <w:tcW w:w="182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outlineLvl w:val="0"/>
              <w:rPr>
                <w:rFonts w:hint="eastAsia" w:ascii="仿宋" w:hAnsi="仿宋" w:eastAsia="仿宋" w:cs="仿宋"/>
                <w:b w:val="0"/>
                <w:bCs w:val="0"/>
                <w:color w:val="auto"/>
                <w:kern w:val="2"/>
                <w:sz w:val="32"/>
                <w:szCs w:val="32"/>
                <w:vertAlign w:val="baseline"/>
                <w:lang w:val="en-US" w:eastAsia="zh-CN" w:bidi="ar-SA"/>
              </w:rPr>
            </w:pPr>
            <w:r>
              <w:rPr>
                <w:rFonts w:hint="eastAsia" w:ascii="仿宋" w:hAnsi="仿宋" w:eastAsia="仿宋" w:cs="仿宋"/>
                <w:b w:val="0"/>
                <w:bCs w:val="0"/>
                <w:color w:val="auto"/>
                <w:sz w:val="32"/>
                <w:szCs w:val="32"/>
                <w:vertAlign w:val="baseline"/>
              </w:rPr>
              <w:t>5300600</w:t>
            </w:r>
          </w:p>
        </w:tc>
        <w:tc>
          <w:tcPr>
            <w:tcW w:w="209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outlineLvl w:val="0"/>
              <w:rPr>
                <w:rFonts w:hint="eastAsia" w:ascii="仿宋" w:hAnsi="仿宋" w:eastAsia="仿宋" w:cs="仿宋"/>
                <w:b w:val="0"/>
                <w:bCs w:val="0"/>
                <w:color w:val="auto"/>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outlineLvl w:val="0"/>
              <w:rPr>
                <w:rFonts w:hint="default" w:ascii="仿宋" w:hAnsi="仿宋" w:eastAsia="仿宋" w:cs="仿宋"/>
                <w:b w:val="0"/>
                <w:bCs w:val="0"/>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县委宣传部</w:t>
            </w:r>
          </w:p>
        </w:tc>
        <w:tc>
          <w:tcPr>
            <w:tcW w:w="184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outlineLvl w:val="0"/>
              <w:rPr>
                <w:rFonts w:hint="eastAsia" w:ascii="仿宋" w:hAnsi="仿宋" w:eastAsia="仿宋" w:cs="仿宋"/>
                <w:b w:val="0"/>
                <w:bCs w:val="0"/>
                <w:color w:val="auto"/>
                <w:sz w:val="32"/>
                <w:szCs w:val="32"/>
                <w:vertAlign w:val="baseline"/>
              </w:rPr>
            </w:pPr>
            <w:r>
              <w:rPr>
                <w:rFonts w:hint="eastAsia" w:ascii="仿宋" w:hAnsi="仿宋" w:eastAsia="仿宋" w:cs="仿宋"/>
                <w:b w:val="0"/>
                <w:bCs w:val="0"/>
                <w:color w:val="auto"/>
                <w:sz w:val="32"/>
                <w:szCs w:val="32"/>
                <w:vertAlign w:val="baseline"/>
              </w:rPr>
              <w:t>5300113</w:t>
            </w:r>
          </w:p>
        </w:tc>
        <w:tc>
          <w:tcPr>
            <w:tcW w:w="182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outlineLvl w:val="0"/>
              <w:rPr>
                <w:rFonts w:hint="eastAsia" w:ascii="仿宋" w:hAnsi="仿宋" w:eastAsia="仿宋" w:cs="仿宋"/>
                <w:b w:val="0"/>
                <w:bCs w:val="0"/>
                <w:color w:val="auto"/>
                <w:kern w:val="2"/>
                <w:sz w:val="32"/>
                <w:szCs w:val="32"/>
                <w:vertAlign w:val="baseline"/>
                <w:lang w:val="en-US" w:eastAsia="zh-CN" w:bidi="ar-SA"/>
              </w:rPr>
            </w:pPr>
            <w:r>
              <w:rPr>
                <w:rFonts w:hint="eastAsia" w:ascii="仿宋" w:hAnsi="仿宋" w:eastAsia="仿宋" w:cs="仿宋"/>
                <w:b w:val="0"/>
                <w:bCs w:val="0"/>
                <w:color w:val="auto"/>
                <w:sz w:val="32"/>
                <w:szCs w:val="32"/>
                <w:vertAlign w:val="baseline"/>
              </w:rPr>
              <w:t>5300113</w:t>
            </w:r>
          </w:p>
        </w:tc>
        <w:tc>
          <w:tcPr>
            <w:tcW w:w="209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outlineLvl w:val="0"/>
              <w:rPr>
                <w:rFonts w:hint="eastAsia" w:ascii="仿宋" w:hAnsi="仿宋" w:eastAsia="仿宋" w:cs="仿宋"/>
                <w:b w:val="0"/>
                <w:bCs w:val="0"/>
                <w:color w:val="auto"/>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outlineLvl w:val="0"/>
              <w:rPr>
                <w:rFonts w:hint="default" w:ascii="仿宋" w:hAnsi="仿宋" w:eastAsia="仿宋" w:cs="仿宋"/>
                <w:b w:val="0"/>
                <w:bCs w:val="0"/>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县发改局</w:t>
            </w:r>
          </w:p>
        </w:tc>
        <w:tc>
          <w:tcPr>
            <w:tcW w:w="184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outlineLvl w:val="0"/>
              <w:rPr>
                <w:rFonts w:hint="eastAsia" w:ascii="仿宋" w:hAnsi="仿宋" w:eastAsia="仿宋" w:cs="仿宋"/>
                <w:b w:val="0"/>
                <w:bCs w:val="0"/>
                <w:color w:val="auto"/>
                <w:sz w:val="32"/>
                <w:szCs w:val="32"/>
                <w:vertAlign w:val="baseline"/>
              </w:rPr>
            </w:pPr>
            <w:r>
              <w:rPr>
                <w:rFonts w:hint="eastAsia" w:ascii="仿宋" w:hAnsi="仿宋" w:eastAsia="仿宋" w:cs="仿宋"/>
                <w:b w:val="0"/>
                <w:bCs w:val="0"/>
                <w:color w:val="auto"/>
                <w:sz w:val="32"/>
                <w:szCs w:val="32"/>
                <w:vertAlign w:val="baseline"/>
              </w:rPr>
              <w:t xml:space="preserve">5300604 </w:t>
            </w:r>
          </w:p>
        </w:tc>
        <w:tc>
          <w:tcPr>
            <w:tcW w:w="182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outlineLvl w:val="0"/>
              <w:rPr>
                <w:rFonts w:hint="eastAsia" w:ascii="仿宋" w:hAnsi="仿宋" w:eastAsia="仿宋" w:cs="仿宋"/>
                <w:b w:val="0"/>
                <w:bCs w:val="0"/>
                <w:color w:val="auto"/>
                <w:kern w:val="2"/>
                <w:sz w:val="32"/>
                <w:szCs w:val="32"/>
                <w:vertAlign w:val="baseline"/>
                <w:lang w:val="en-US" w:eastAsia="zh-CN" w:bidi="ar-SA"/>
              </w:rPr>
            </w:pPr>
            <w:r>
              <w:rPr>
                <w:rFonts w:hint="eastAsia" w:ascii="仿宋" w:hAnsi="仿宋" w:eastAsia="仿宋" w:cs="仿宋"/>
                <w:b w:val="0"/>
                <w:bCs w:val="0"/>
                <w:color w:val="auto"/>
                <w:sz w:val="32"/>
                <w:szCs w:val="32"/>
                <w:vertAlign w:val="baseline"/>
              </w:rPr>
              <w:t xml:space="preserve">5300604 </w:t>
            </w:r>
          </w:p>
        </w:tc>
        <w:tc>
          <w:tcPr>
            <w:tcW w:w="209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outlineLvl w:val="0"/>
              <w:rPr>
                <w:rFonts w:hint="eastAsia" w:ascii="仿宋" w:hAnsi="仿宋" w:eastAsia="仿宋" w:cs="仿宋"/>
                <w:b w:val="0"/>
                <w:bCs w:val="0"/>
                <w:color w:val="auto"/>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outlineLvl w:val="0"/>
              <w:rPr>
                <w:rFonts w:hint="default" w:ascii="仿宋" w:hAnsi="仿宋" w:eastAsia="仿宋" w:cs="仿宋"/>
                <w:b w:val="0"/>
                <w:bCs w:val="0"/>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县财政局</w:t>
            </w:r>
          </w:p>
        </w:tc>
        <w:tc>
          <w:tcPr>
            <w:tcW w:w="184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outlineLvl w:val="0"/>
              <w:rPr>
                <w:rFonts w:hint="eastAsia" w:ascii="仿宋" w:hAnsi="仿宋" w:eastAsia="仿宋" w:cs="仿宋"/>
                <w:b w:val="0"/>
                <w:bCs w:val="0"/>
                <w:color w:val="auto"/>
                <w:sz w:val="32"/>
                <w:szCs w:val="32"/>
                <w:vertAlign w:val="baseline"/>
              </w:rPr>
            </w:pPr>
            <w:r>
              <w:rPr>
                <w:rFonts w:hint="eastAsia" w:ascii="仿宋" w:hAnsi="仿宋" w:eastAsia="仿宋" w:cs="仿宋"/>
                <w:b w:val="0"/>
                <w:bCs w:val="0"/>
                <w:color w:val="auto"/>
                <w:sz w:val="32"/>
                <w:szCs w:val="32"/>
                <w:vertAlign w:val="baseline"/>
              </w:rPr>
              <w:t>5300608</w:t>
            </w:r>
          </w:p>
        </w:tc>
        <w:tc>
          <w:tcPr>
            <w:tcW w:w="182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outlineLvl w:val="0"/>
              <w:rPr>
                <w:rFonts w:hint="eastAsia" w:ascii="仿宋" w:hAnsi="仿宋" w:eastAsia="仿宋" w:cs="仿宋"/>
                <w:b w:val="0"/>
                <w:bCs w:val="0"/>
                <w:color w:val="auto"/>
                <w:kern w:val="2"/>
                <w:sz w:val="32"/>
                <w:szCs w:val="32"/>
                <w:vertAlign w:val="baseline"/>
                <w:lang w:val="en-US" w:eastAsia="zh-CN" w:bidi="ar-SA"/>
              </w:rPr>
            </w:pPr>
            <w:r>
              <w:rPr>
                <w:rFonts w:hint="eastAsia" w:ascii="仿宋" w:hAnsi="仿宋" w:eastAsia="仿宋" w:cs="仿宋"/>
                <w:b w:val="0"/>
                <w:bCs w:val="0"/>
                <w:color w:val="auto"/>
                <w:sz w:val="32"/>
                <w:szCs w:val="32"/>
                <w:vertAlign w:val="baseline"/>
              </w:rPr>
              <w:t>5300608</w:t>
            </w:r>
          </w:p>
        </w:tc>
        <w:tc>
          <w:tcPr>
            <w:tcW w:w="209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outlineLvl w:val="0"/>
              <w:rPr>
                <w:rFonts w:hint="eastAsia" w:ascii="仿宋" w:hAnsi="仿宋" w:eastAsia="仿宋" w:cs="仿宋"/>
                <w:b w:val="0"/>
                <w:bCs w:val="0"/>
                <w:color w:val="auto"/>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outlineLvl w:val="0"/>
              <w:rPr>
                <w:rFonts w:hint="default" w:ascii="仿宋" w:hAnsi="仿宋" w:eastAsia="仿宋" w:cs="仿宋"/>
                <w:b w:val="0"/>
                <w:bCs w:val="0"/>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县工信局</w:t>
            </w:r>
          </w:p>
        </w:tc>
        <w:tc>
          <w:tcPr>
            <w:tcW w:w="184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outlineLvl w:val="0"/>
              <w:rPr>
                <w:rFonts w:hint="eastAsia" w:ascii="仿宋" w:hAnsi="仿宋" w:eastAsia="仿宋" w:cs="仿宋"/>
                <w:b w:val="0"/>
                <w:bCs w:val="0"/>
                <w:color w:val="auto"/>
                <w:sz w:val="32"/>
                <w:szCs w:val="32"/>
                <w:vertAlign w:val="baseline"/>
              </w:rPr>
            </w:pPr>
            <w:r>
              <w:rPr>
                <w:rFonts w:hint="eastAsia" w:ascii="仿宋" w:hAnsi="仿宋" w:eastAsia="仿宋" w:cs="仿宋"/>
                <w:b w:val="0"/>
                <w:bCs w:val="0"/>
                <w:color w:val="auto"/>
                <w:sz w:val="32"/>
                <w:szCs w:val="32"/>
                <w:vertAlign w:val="baseline"/>
              </w:rPr>
              <w:t>5300627</w:t>
            </w:r>
          </w:p>
        </w:tc>
        <w:tc>
          <w:tcPr>
            <w:tcW w:w="182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outlineLvl w:val="0"/>
              <w:rPr>
                <w:rFonts w:hint="eastAsia" w:ascii="仿宋" w:hAnsi="仿宋" w:eastAsia="仿宋" w:cs="仿宋"/>
                <w:b w:val="0"/>
                <w:bCs w:val="0"/>
                <w:color w:val="auto"/>
                <w:kern w:val="2"/>
                <w:sz w:val="32"/>
                <w:szCs w:val="32"/>
                <w:vertAlign w:val="baseline"/>
                <w:lang w:val="en-US" w:eastAsia="zh-CN" w:bidi="ar-SA"/>
              </w:rPr>
            </w:pPr>
            <w:r>
              <w:rPr>
                <w:rFonts w:hint="eastAsia" w:ascii="仿宋" w:hAnsi="仿宋" w:eastAsia="仿宋" w:cs="仿宋"/>
                <w:b w:val="0"/>
                <w:bCs w:val="0"/>
                <w:color w:val="auto"/>
                <w:sz w:val="32"/>
                <w:szCs w:val="32"/>
                <w:vertAlign w:val="baseline"/>
              </w:rPr>
              <w:t>5300627</w:t>
            </w:r>
          </w:p>
        </w:tc>
        <w:tc>
          <w:tcPr>
            <w:tcW w:w="209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outlineLvl w:val="0"/>
              <w:rPr>
                <w:rFonts w:hint="eastAsia" w:ascii="仿宋" w:hAnsi="仿宋" w:eastAsia="仿宋" w:cs="仿宋"/>
                <w:b w:val="0"/>
                <w:bCs w:val="0"/>
                <w:color w:val="auto"/>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outlineLvl w:val="0"/>
              <w:rPr>
                <w:rFonts w:hint="default" w:ascii="仿宋" w:hAnsi="仿宋" w:eastAsia="仿宋" w:cs="仿宋"/>
                <w:b w:val="0"/>
                <w:bCs w:val="0"/>
                <w:color w:val="auto"/>
                <w:kern w:val="2"/>
                <w:sz w:val="32"/>
                <w:szCs w:val="32"/>
                <w:vertAlign w:val="baseline"/>
                <w:lang w:val="en-US" w:eastAsia="zh-CN" w:bidi="ar-SA"/>
              </w:rPr>
            </w:pPr>
            <w:r>
              <w:rPr>
                <w:rFonts w:hint="eastAsia" w:ascii="仿宋" w:hAnsi="仿宋" w:eastAsia="仿宋" w:cs="仿宋"/>
                <w:b w:val="0"/>
                <w:bCs w:val="0"/>
                <w:color w:val="auto"/>
                <w:sz w:val="32"/>
                <w:szCs w:val="32"/>
                <w:vertAlign w:val="baseline"/>
                <w:lang w:val="en-US" w:eastAsia="zh-CN"/>
              </w:rPr>
              <w:t>县住建局</w:t>
            </w:r>
          </w:p>
        </w:tc>
        <w:tc>
          <w:tcPr>
            <w:tcW w:w="184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outlineLvl w:val="0"/>
              <w:rPr>
                <w:rFonts w:hint="default" w:ascii="仿宋" w:hAnsi="仿宋" w:eastAsia="仿宋" w:cs="仿宋"/>
                <w:b w:val="0"/>
                <w:bCs w:val="0"/>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5022664</w:t>
            </w:r>
          </w:p>
        </w:tc>
        <w:tc>
          <w:tcPr>
            <w:tcW w:w="182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outlineLvl w:val="0"/>
              <w:rPr>
                <w:rFonts w:hint="default" w:ascii="仿宋" w:hAnsi="仿宋" w:eastAsia="仿宋" w:cs="仿宋"/>
                <w:b w:val="0"/>
                <w:bCs w:val="0"/>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5022664</w:t>
            </w:r>
          </w:p>
        </w:tc>
        <w:tc>
          <w:tcPr>
            <w:tcW w:w="209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outlineLvl w:val="0"/>
              <w:rPr>
                <w:rFonts w:hint="eastAsia" w:ascii="仿宋" w:hAnsi="仿宋" w:eastAsia="仿宋" w:cs="仿宋"/>
                <w:b w:val="0"/>
                <w:bCs w:val="0"/>
                <w:color w:val="auto"/>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outlineLvl w:val="0"/>
              <w:rPr>
                <w:rFonts w:hint="default" w:ascii="仿宋" w:hAnsi="仿宋" w:eastAsia="仿宋" w:cs="仿宋"/>
                <w:b w:val="0"/>
                <w:bCs w:val="0"/>
                <w:color w:val="auto"/>
                <w:kern w:val="2"/>
                <w:sz w:val="32"/>
                <w:szCs w:val="32"/>
                <w:vertAlign w:val="baseline"/>
                <w:lang w:val="en-US" w:eastAsia="zh-CN" w:bidi="ar-SA"/>
              </w:rPr>
            </w:pPr>
            <w:r>
              <w:rPr>
                <w:rFonts w:hint="eastAsia" w:ascii="仿宋" w:hAnsi="仿宋" w:eastAsia="仿宋" w:cs="仿宋"/>
                <w:b w:val="0"/>
                <w:bCs w:val="0"/>
                <w:color w:val="auto"/>
                <w:sz w:val="32"/>
                <w:szCs w:val="32"/>
                <w:vertAlign w:val="baseline"/>
                <w:lang w:val="en-US" w:eastAsia="zh-CN"/>
              </w:rPr>
              <w:t>县生态环境局</w:t>
            </w:r>
          </w:p>
        </w:tc>
        <w:tc>
          <w:tcPr>
            <w:tcW w:w="184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outlineLvl w:val="0"/>
              <w:rPr>
                <w:rFonts w:hint="default" w:ascii="仿宋" w:hAnsi="仿宋" w:eastAsia="仿宋" w:cs="仿宋"/>
                <w:b w:val="0"/>
                <w:bCs w:val="0"/>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5300448</w:t>
            </w:r>
          </w:p>
        </w:tc>
        <w:tc>
          <w:tcPr>
            <w:tcW w:w="182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outlineLvl w:val="0"/>
              <w:rPr>
                <w:rFonts w:hint="default" w:ascii="仿宋" w:hAnsi="仿宋" w:eastAsia="仿宋" w:cs="仿宋"/>
                <w:b w:val="0"/>
                <w:bCs w:val="0"/>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5300448</w:t>
            </w:r>
          </w:p>
        </w:tc>
        <w:tc>
          <w:tcPr>
            <w:tcW w:w="209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outlineLvl w:val="0"/>
              <w:rPr>
                <w:rFonts w:hint="eastAsia" w:ascii="仿宋" w:hAnsi="仿宋" w:eastAsia="仿宋" w:cs="仿宋"/>
                <w:b w:val="0"/>
                <w:bCs w:val="0"/>
                <w:color w:val="auto"/>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outlineLvl w:val="0"/>
              <w:rPr>
                <w:rFonts w:hint="default" w:ascii="仿宋" w:hAnsi="仿宋" w:eastAsia="仿宋" w:cs="仿宋"/>
                <w:b w:val="0"/>
                <w:bCs w:val="0"/>
                <w:color w:val="auto"/>
                <w:kern w:val="2"/>
                <w:sz w:val="32"/>
                <w:szCs w:val="32"/>
                <w:vertAlign w:val="baseline"/>
                <w:lang w:val="en-US" w:eastAsia="zh-CN" w:bidi="ar-SA"/>
              </w:rPr>
            </w:pPr>
            <w:r>
              <w:rPr>
                <w:rFonts w:hint="eastAsia" w:ascii="仿宋" w:hAnsi="仿宋" w:eastAsia="仿宋" w:cs="仿宋"/>
                <w:b w:val="0"/>
                <w:bCs w:val="0"/>
                <w:color w:val="auto"/>
                <w:sz w:val="32"/>
                <w:szCs w:val="32"/>
                <w:vertAlign w:val="baseline"/>
                <w:lang w:val="en-US" w:eastAsia="zh-CN"/>
              </w:rPr>
              <w:t>县公安局</w:t>
            </w:r>
          </w:p>
        </w:tc>
        <w:tc>
          <w:tcPr>
            <w:tcW w:w="184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outlineLvl w:val="0"/>
              <w:rPr>
                <w:rFonts w:hint="eastAsia" w:ascii="仿宋" w:hAnsi="仿宋" w:eastAsia="仿宋" w:cs="仿宋"/>
                <w:b w:val="0"/>
                <w:bCs w:val="0"/>
                <w:color w:val="auto"/>
                <w:sz w:val="32"/>
                <w:szCs w:val="32"/>
                <w:vertAlign w:val="baseline"/>
              </w:rPr>
            </w:pPr>
            <w:r>
              <w:rPr>
                <w:rFonts w:hint="eastAsia" w:ascii="仿宋" w:hAnsi="仿宋" w:eastAsia="仿宋" w:cs="仿宋"/>
                <w:b w:val="0"/>
                <w:bCs w:val="0"/>
                <w:color w:val="auto"/>
                <w:sz w:val="32"/>
                <w:szCs w:val="32"/>
                <w:vertAlign w:val="baseline"/>
              </w:rPr>
              <w:t>5308400</w:t>
            </w:r>
          </w:p>
        </w:tc>
        <w:tc>
          <w:tcPr>
            <w:tcW w:w="182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outlineLvl w:val="0"/>
              <w:rPr>
                <w:rFonts w:hint="eastAsia" w:ascii="仿宋" w:hAnsi="仿宋" w:eastAsia="仿宋" w:cs="仿宋"/>
                <w:b w:val="0"/>
                <w:bCs w:val="0"/>
                <w:color w:val="auto"/>
                <w:sz w:val="32"/>
                <w:szCs w:val="32"/>
                <w:vertAlign w:val="baseline"/>
              </w:rPr>
            </w:pPr>
            <w:r>
              <w:rPr>
                <w:rFonts w:hint="eastAsia" w:ascii="仿宋" w:hAnsi="仿宋" w:eastAsia="仿宋" w:cs="仿宋"/>
                <w:b w:val="0"/>
                <w:bCs w:val="0"/>
                <w:color w:val="auto"/>
                <w:sz w:val="32"/>
                <w:szCs w:val="32"/>
                <w:vertAlign w:val="baseline"/>
              </w:rPr>
              <w:t>5308400</w:t>
            </w:r>
          </w:p>
        </w:tc>
        <w:tc>
          <w:tcPr>
            <w:tcW w:w="209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outlineLvl w:val="0"/>
              <w:rPr>
                <w:rFonts w:hint="eastAsia" w:ascii="仿宋" w:hAnsi="仿宋" w:eastAsia="仿宋" w:cs="仿宋"/>
                <w:b w:val="0"/>
                <w:bCs w:val="0"/>
                <w:color w:val="auto"/>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outlineLvl w:val="0"/>
              <w:rPr>
                <w:rFonts w:hint="default" w:ascii="仿宋" w:hAnsi="仿宋" w:eastAsia="仿宋" w:cs="仿宋"/>
                <w:b w:val="0"/>
                <w:bCs w:val="0"/>
                <w:color w:val="auto"/>
                <w:kern w:val="2"/>
                <w:sz w:val="32"/>
                <w:szCs w:val="32"/>
                <w:vertAlign w:val="baseline"/>
                <w:lang w:val="en-US" w:eastAsia="zh-CN" w:bidi="ar-SA"/>
              </w:rPr>
            </w:pPr>
            <w:r>
              <w:rPr>
                <w:rFonts w:hint="eastAsia" w:ascii="仿宋" w:hAnsi="仿宋" w:eastAsia="仿宋" w:cs="仿宋"/>
                <w:b w:val="0"/>
                <w:bCs w:val="0"/>
                <w:color w:val="auto"/>
                <w:sz w:val="32"/>
                <w:szCs w:val="32"/>
                <w:vertAlign w:val="baseline"/>
                <w:lang w:val="en-US" w:eastAsia="zh-CN"/>
              </w:rPr>
              <w:t>县自然资源局</w:t>
            </w:r>
          </w:p>
        </w:tc>
        <w:tc>
          <w:tcPr>
            <w:tcW w:w="184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outlineLvl w:val="0"/>
              <w:rPr>
                <w:rFonts w:hint="eastAsia" w:ascii="仿宋" w:hAnsi="仿宋" w:eastAsia="仿宋" w:cs="仿宋"/>
                <w:b w:val="0"/>
                <w:bCs w:val="0"/>
                <w:color w:val="auto"/>
                <w:sz w:val="32"/>
                <w:szCs w:val="32"/>
                <w:vertAlign w:val="baseline"/>
              </w:rPr>
            </w:pPr>
            <w:r>
              <w:rPr>
                <w:rFonts w:hint="eastAsia" w:ascii="仿宋" w:hAnsi="仿宋" w:eastAsia="仿宋" w:cs="仿宋"/>
                <w:b w:val="0"/>
                <w:bCs w:val="0"/>
                <w:color w:val="auto"/>
                <w:sz w:val="32"/>
                <w:szCs w:val="32"/>
                <w:vertAlign w:val="baseline"/>
              </w:rPr>
              <w:t xml:space="preserve">5022984 </w:t>
            </w:r>
          </w:p>
        </w:tc>
        <w:tc>
          <w:tcPr>
            <w:tcW w:w="182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outlineLvl w:val="0"/>
              <w:rPr>
                <w:rFonts w:hint="eastAsia" w:ascii="仿宋" w:hAnsi="仿宋" w:eastAsia="仿宋" w:cs="仿宋"/>
                <w:b w:val="0"/>
                <w:bCs w:val="0"/>
                <w:color w:val="auto"/>
                <w:sz w:val="32"/>
                <w:szCs w:val="32"/>
                <w:vertAlign w:val="baseline"/>
              </w:rPr>
            </w:pPr>
            <w:r>
              <w:rPr>
                <w:rFonts w:hint="eastAsia" w:ascii="仿宋" w:hAnsi="仿宋" w:eastAsia="仿宋" w:cs="仿宋"/>
                <w:b w:val="0"/>
                <w:bCs w:val="0"/>
                <w:color w:val="auto"/>
                <w:sz w:val="32"/>
                <w:szCs w:val="32"/>
                <w:vertAlign w:val="baseline"/>
              </w:rPr>
              <w:t xml:space="preserve">5022984 </w:t>
            </w:r>
          </w:p>
        </w:tc>
        <w:tc>
          <w:tcPr>
            <w:tcW w:w="209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outlineLvl w:val="0"/>
              <w:rPr>
                <w:rFonts w:hint="eastAsia" w:ascii="仿宋" w:hAnsi="仿宋" w:eastAsia="仿宋" w:cs="仿宋"/>
                <w:b w:val="0"/>
                <w:bCs w:val="0"/>
                <w:color w:val="auto"/>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outlineLvl w:val="0"/>
              <w:rPr>
                <w:rFonts w:hint="default" w:ascii="仿宋" w:hAnsi="仿宋" w:eastAsia="仿宋" w:cs="仿宋"/>
                <w:b w:val="0"/>
                <w:bCs w:val="0"/>
                <w:color w:val="auto"/>
                <w:kern w:val="2"/>
                <w:sz w:val="32"/>
                <w:szCs w:val="32"/>
                <w:vertAlign w:val="baseline"/>
                <w:lang w:val="en-US" w:eastAsia="zh-CN" w:bidi="ar-SA"/>
              </w:rPr>
            </w:pPr>
            <w:r>
              <w:rPr>
                <w:rFonts w:hint="eastAsia" w:ascii="仿宋" w:hAnsi="仿宋" w:eastAsia="仿宋" w:cs="仿宋"/>
                <w:b w:val="0"/>
                <w:bCs w:val="0"/>
                <w:color w:val="auto"/>
                <w:sz w:val="32"/>
                <w:szCs w:val="32"/>
                <w:vertAlign w:val="baseline"/>
                <w:lang w:val="en-US" w:eastAsia="zh-CN"/>
              </w:rPr>
              <w:t>县卫健体局</w:t>
            </w:r>
          </w:p>
        </w:tc>
        <w:tc>
          <w:tcPr>
            <w:tcW w:w="184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outlineLvl w:val="0"/>
              <w:rPr>
                <w:rFonts w:hint="eastAsia" w:ascii="仿宋" w:hAnsi="仿宋" w:eastAsia="仿宋" w:cs="仿宋"/>
                <w:b w:val="0"/>
                <w:bCs w:val="0"/>
                <w:color w:val="auto"/>
                <w:sz w:val="32"/>
                <w:szCs w:val="32"/>
                <w:vertAlign w:val="baseline"/>
              </w:rPr>
            </w:pPr>
            <w:r>
              <w:rPr>
                <w:rFonts w:hint="eastAsia" w:ascii="仿宋" w:hAnsi="仿宋" w:eastAsia="仿宋" w:cs="仿宋"/>
                <w:b w:val="0"/>
                <w:bCs w:val="0"/>
                <w:color w:val="auto"/>
                <w:sz w:val="32"/>
                <w:szCs w:val="32"/>
                <w:vertAlign w:val="baseline"/>
              </w:rPr>
              <w:t>5300647</w:t>
            </w:r>
          </w:p>
        </w:tc>
        <w:tc>
          <w:tcPr>
            <w:tcW w:w="182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outlineLvl w:val="0"/>
              <w:rPr>
                <w:rFonts w:hint="eastAsia" w:ascii="仿宋" w:hAnsi="仿宋" w:eastAsia="仿宋" w:cs="仿宋"/>
                <w:b w:val="0"/>
                <w:bCs w:val="0"/>
                <w:color w:val="auto"/>
                <w:kern w:val="2"/>
                <w:sz w:val="32"/>
                <w:szCs w:val="32"/>
                <w:vertAlign w:val="baseline"/>
                <w:lang w:val="en-US" w:eastAsia="zh-CN" w:bidi="ar-SA"/>
              </w:rPr>
            </w:pPr>
            <w:r>
              <w:rPr>
                <w:rFonts w:hint="eastAsia" w:ascii="仿宋" w:hAnsi="仿宋" w:eastAsia="仿宋" w:cs="仿宋"/>
                <w:b w:val="0"/>
                <w:bCs w:val="0"/>
                <w:color w:val="auto"/>
                <w:sz w:val="32"/>
                <w:szCs w:val="32"/>
                <w:vertAlign w:val="baseline"/>
              </w:rPr>
              <w:t>5300647</w:t>
            </w:r>
          </w:p>
        </w:tc>
        <w:tc>
          <w:tcPr>
            <w:tcW w:w="209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outlineLvl w:val="0"/>
              <w:rPr>
                <w:rFonts w:hint="eastAsia" w:ascii="仿宋" w:hAnsi="仿宋" w:eastAsia="仿宋" w:cs="仿宋"/>
                <w:b w:val="0"/>
                <w:bCs w:val="0"/>
                <w:color w:val="auto"/>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outlineLvl w:val="0"/>
              <w:rPr>
                <w:rFonts w:hint="default" w:ascii="仿宋" w:hAnsi="仿宋" w:eastAsia="仿宋" w:cs="仿宋"/>
                <w:b w:val="0"/>
                <w:bCs w:val="0"/>
                <w:color w:val="auto"/>
                <w:kern w:val="2"/>
                <w:sz w:val="32"/>
                <w:szCs w:val="32"/>
                <w:vertAlign w:val="baseline"/>
                <w:lang w:val="en-US" w:eastAsia="zh-CN" w:bidi="ar-SA"/>
              </w:rPr>
            </w:pPr>
            <w:r>
              <w:rPr>
                <w:rFonts w:hint="eastAsia" w:ascii="仿宋" w:hAnsi="仿宋" w:eastAsia="仿宋" w:cs="仿宋"/>
                <w:b w:val="0"/>
                <w:bCs w:val="0"/>
                <w:color w:val="auto"/>
                <w:sz w:val="32"/>
                <w:szCs w:val="32"/>
                <w:vertAlign w:val="baseline"/>
                <w:lang w:val="en-US" w:eastAsia="zh-CN"/>
              </w:rPr>
              <w:t>县应急局</w:t>
            </w:r>
          </w:p>
        </w:tc>
        <w:tc>
          <w:tcPr>
            <w:tcW w:w="184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outlineLvl w:val="0"/>
              <w:rPr>
                <w:rFonts w:hint="eastAsia" w:ascii="仿宋" w:hAnsi="仿宋" w:eastAsia="仿宋" w:cs="仿宋"/>
                <w:b w:val="0"/>
                <w:bCs w:val="0"/>
                <w:color w:val="auto"/>
                <w:sz w:val="32"/>
                <w:szCs w:val="32"/>
                <w:vertAlign w:val="baseline"/>
              </w:rPr>
            </w:pPr>
            <w:r>
              <w:rPr>
                <w:rFonts w:hint="eastAsia" w:ascii="仿宋" w:hAnsi="仿宋" w:eastAsia="仿宋" w:cs="仿宋"/>
                <w:b w:val="0"/>
                <w:bCs w:val="0"/>
                <w:color w:val="auto"/>
                <w:sz w:val="32"/>
                <w:szCs w:val="32"/>
                <w:vertAlign w:val="baseline"/>
              </w:rPr>
              <w:t>5029801</w:t>
            </w:r>
          </w:p>
        </w:tc>
        <w:tc>
          <w:tcPr>
            <w:tcW w:w="182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outlineLvl w:val="0"/>
              <w:rPr>
                <w:rFonts w:hint="eastAsia" w:ascii="仿宋" w:hAnsi="仿宋" w:eastAsia="仿宋" w:cs="仿宋"/>
                <w:b w:val="0"/>
                <w:bCs w:val="0"/>
                <w:color w:val="auto"/>
                <w:kern w:val="2"/>
                <w:sz w:val="32"/>
                <w:szCs w:val="32"/>
                <w:vertAlign w:val="baseline"/>
                <w:lang w:val="en-US" w:eastAsia="zh-CN" w:bidi="ar-SA"/>
              </w:rPr>
            </w:pPr>
            <w:r>
              <w:rPr>
                <w:rFonts w:hint="eastAsia" w:ascii="仿宋" w:hAnsi="仿宋" w:eastAsia="仿宋" w:cs="仿宋"/>
                <w:b w:val="0"/>
                <w:bCs w:val="0"/>
                <w:color w:val="auto"/>
                <w:sz w:val="32"/>
                <w:szCs w:val="32"/>
                <w:vertAlign w:val="baseline"/>
              </w:rPr>
              <w:t>5029801</w:t>
            </w:r>
          </w:p>
        </w:tc>
        <w:tc>
          <w:tcPr>
            <w:tcW w:w="209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outlineLvl w:val="0"/>
              <w:rPr>
                <w:rFonts w:hint="eastAsia" w:ascii="仿宋" w:hAnsi="仿宋" w:eastAsia="仿宋" w:cs="仿宋"/>
                <w:b w:val="0"/>
                <w:bCs w:val="0"/>
                <w:color w:val="auto"/>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outlineLvl w:val="0"/>
              <w:rPr>
                <w:rFonts w:hint="default" w:ascii="仿宋" w:hAnsi="仿宋" w:eastAsia="仿宋" w:cs="仿宋"/>
                <w:b w:val="0"/>
                <w:bCs w:val="0"/>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县市场局</w:t>
            </w:r>
          </w:p>
        </w:tc>
        <w:tc>
          <w:tcPr>
            <w:tcW w:w="184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outlineLvl w:val="0"/>
              <w:rPr>
                <w:rFonts w:hint="eastAsia" w:ascii="仿宋" w:hAnsi="仿宋" w:eastAsia="仿宋" w:cs="仿宋"/>
                <w:b w:val="0"/>
                <w:bCs w:val="0"/>
                <w:color w:val="auto"/>
                <w:sz w:val="32"/>
                <w:szCs w:val="32"/>
                <w:vertAlign w:val="baseline"/>
              </w:rPr>
            </w:pPr>
            <w:r>
              <w:rPr>
                <w:rFonts w:hint="eastAsia" w:ascii="仿宋" w:hAnsi="仿宋" w:eastAsia="仿宋" w:cs="仿宋"/>
                <w:b w:val="0"/>
                <w:bCs w:val="0"/>
                <w:color w:val="auto"/>
                <w:sz w:val="32"/>
                <w:szCs w:val="32"/>
                <w:vertAlign w:val="baseline"/>
              </w:rPr>
              <w:t>5022534</w:t>
            </w:r>
          </w:p>
        </w:tc>
        <w:tc>
          <w:tcPr>
            <w:tcW w:w="182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outlineLvl w:val="0"/>
              <w:rPr>
                <w:rFonts w:hint="eastAsia" w:ascii="仿宋" w:hAnsi="仿宋" w:eastAsia="仿宋" w:cs="仿宋"/>
                <w:b w:val="0"/>
                <w:bCs w:val="0"/>
                <w:color w:val="auto"/>
                <w:kern w:val="2"/>
                <w:sz w:val="32"/>
                <w:szCs w:val="32"/>
                <w:vertAlign w:val="baseline"/>
                <w:lang w:val="en-US" w:eastAsia="zh-CN" w:bidi="ar-SA"/>
              </w:rPr>
            </w:pPr>
            <w:r>
              <w:rPr>
                <w:rFonts w:hint="eastAsia" w:ascii="仿宋" w:hAnsi="仿宋" w:eastAsia="仿宋" w:cs="仿宋"/>
                <w:b w:val="0"/>
                <w:bCs w:val="0"/>
                <w:color w:val="auto"/>
                <w:sz w:val="32"/>
                <w:szCs w:val="32"/>
                <w:vertAlign w:val="baseline"/>
              </w:rPr>
              <w:t>5022534</w:t>
            </w:r>
          </w:p>
        </w:tc>
        <w:tc>
          <w:tcPr>
            <w:tcW w:w="209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outlineLvl w:val="0"/>
              <w:rPr>
                <w:rFonts w:hint="eastAsia" w:ascii="仿宋" w:hAnsi="仿宋" w:eastAsia="仿宋" w:cs="仿宋"/>
                <w:b w:val="0"/>
                <w:bCs w:val="0"/>
                <w:color w:val="auto"/>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outlineLvl w:val="0"/>
              <w:rPr>
                <w:rFonts w:hint="default" w:ascii="仿宋" w:hAnsi="仿宋" w:eastAsia="仿宋" w:cs="仿宋"/>
                <w:b w:val="0"/>
                <w:bCs w:val="0"/>
                <w:color w:val="auto"/>
                <w:sz w:val="32"/>
                <w:szCs w:val="32"/>
                <w:vertAlign w:val="baseline"/>
                <w:lang w:val="en-US" w:eastAsia="zh-CN"/>
              </w:rPr>
            </w:pPr>
            <w:r>
              <w:rPr>
                <w:rFonts w:hint="eastAsia" w:ascii="仿宋" w:hAnsi="仿宋" w:eastAsia="仿宋" w:cs="仿宋"/>
                <w:b w:val="0"/>
                <w:bCs w:val="0"/>
                <w:color w:val="auto"/>
                <w:sz w:val="32"/>
                <w:szCs w:val="32"/>
                <w:vertAlign w:val="baseline"/>
                <w:lang w:eastAsia="zh-CN"/>
              </w:rPr>
              <w:t>县</w:t>
            </w:r>
            <w:r>
              <w:rPr>
                <w:rFonts w:hint="eastAsia" w:ascii="仿宋" w:hAnsi="仿宋" w:eastAsia="仿宋" w:cs="仿宋"/>
                <w:b w:val="0"/>
                <w:bCs w:val="0"/>
                <w:color w:val="auto"/>
                <w:sz w:val="32"/>
                <w:szCs w:val="32"/>
                <w:vertAlign w:val="baseline"/>
                <w:lang w:val="en-US" w:eastAsia="zh-CN"/>
              </w:rPr>
              <w:t>气象局</w:t>
            </w:r>
          </w:p>
        </w:tc>
        <w:tc>
          <w:tcPr>
            <w:tcW w:w="184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outlineLvl w:val="0"/>
              <w:rPr>
                <w:rFonts w:hint="default" w:ascii="仿宋" w:hAnsi="仿宋" w:eastAsia="仿宋" w:cs="仿宋"/>
                <w:b w:val="0"/>
                <w:bCs w:val="0"/>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5022461</w:t>
            </w:r>
          </w:p>
        </w:tc>
        <w:tc>
          <w:tcPr>
            <w:tcW w:w="182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outlineLvl w:val="0"/>
              <w:rPr>
                <w:rFonts w:hint="default" w:ascii="仿宋" w:hAnsi="仿宋" w:eastAsia="仿宋" w:cs="仿宋"/>
                <w:b w:val="0"/>
                <w:bCs w:val="0"/>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5022461</w:t>
            </w:r>
          </w:p>
        </w:tc>
        <w:tc>
          <w:tcPr>
            <w:tcW w:w="209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outlineLvl w:val="0"/>
              <w:rPr>
                <w:rFonts w:hint="eastAsia" w:ascii="仿宋" w:hAnsi="仿宋" w:eastAsia="仿宋" w:cs="仿宋"/>
                <w:b w:val="0"/>
                <w:bCs w:val="0"/>
                <w:color w:val="auto"/>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outlineLvl w:val="0"/>
              <w:rPr>
                <w:rFonts w:hint="eastAsia" w:ascii="仿宋" w:hAnsi="仿宋" w:eastAsia="仿宋" w:cs="仿宋"/>
                <w:b w:val="0"/>
                <w:bCs w:val="0"/>
                <w:color w:val="auto"/>
                <w:kern w:val="2"/>
                <w:sz w:val="32"/>
                <w:szCs w:val="32"/>
                <w:vertAlign w:val="baseline"/>
                <w:lang w:val="en-US" w:eastAsia="zh-CN" w:bidi="ar-SA"/>
              </w:rPr>
            </w:pPr>
            <w:r>
              <w:rPr>
                <w:rFonts w:hint="eastAsia" w:ascii="仿宋" w:hAnsi="仿宋" w:eastAsia="仿宋" w:cs="仿宋"/>
                <w:b w:val="0"/>
                <w:bCs w:val="0"/>
                <w:color w:val="auto"/>
                <w:sz w:val="32"/>
                <w:szCs w:val="32"/>
                <w:vertAlign w:val="baseline"/>
                <w:lang w:val="en-US" w:eastAsia="zh-CN"/>
              </w:rPr>
              <w:t>县消防救援大队</w:t>
            </w:r>
          </w:p>
        </w:tc>
        <w:tc>
          <w:tcPr>
            <w:tcW w:w="184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outlineLvl w:val="0"/>
              <w:rPr>
                <w:rFonts w:hint="default" w:ascii="仿宋" w:hAnsi="仿宋" w:eastAsia="仿宋" w:cs="仿宋"/>
                <w:b w:val="0"/>
                <w:bCs w:val="0"/>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5077119</w:t>
            </w:r>
          </w:p>
        </w:tc>
        <w:tc>
          <w:tcPr>
            <w:tcW w:w="182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outlineLvl w:val="0"/>
              <w:rPr>
                <w:rFonts w:hint="default" w:ascii="仿宋" w:hAnsi="仿宋" w:eastAsia="仿宋" w:cs="仿宋"/>
                <w:b w:val="0"/>
                <w:bCs w:val="0"/>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5077119</w:t>
            </w:r>
          </w:p>
        </w:tc>
        <w:tc>
          <w:tcPr>
            <w:tcW w:w="209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outlineLvl w:val="0"/>
              <w:rPr>
                <w:rFonts w:hint="eastAsia" w:ascii="仿宋" w:hAnsi="仿宋" w:eastAsia="仿宋" w:cs="仿宋"/>
                <w:b w:val="0"/>
                <w:bCs w:val="0"/>
                <w:color w:val="auto"/>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outlineLvl w:val="0"/>
              <w:rPr>
                <w:rFonts w:hint="eastAsia" w:ascii="仿宋" w:hAnsi="仿宋" w:eastAsia="仿宋" w:cs="仿宋"/>
                <w:b w:val="0"/>
                <w:bCs w:val="0"/>
                <w:color w:val="auto"/>
                <w:kern w:val="2"/>
                <w:sz w:val="32"/>
                <w:szCs w:val="32"/>
                <w:vertAlign w:val="baseline"/>
                <w:lang w:val="en-US" w:eastAsia="zh-CN" w:bidi="ar-SA"/>
              </w:rPr>
            </w:pPr>
            <w:r>
              <w:rPr>
                <w:rFonts w:hint="eastAsia" w:ascii="仿宋" w:hAnsi="仿宋" w:eastAsia="仿宋" w:cs="仿宋"/>
                <w:b w:val="0"/>
                <w:bCs w:val="0"/>
                <w:color w:val="auto"/>
                <w:sz w:val="32"/>
                <w:szCs w:val="32"/>
                <w:vertAlign w:val="baseline"/>
                <w:lang w:val="en-US" w:eastAsia="zh-CN"/>
              </w:rPr>
              <w:t>县交警大队</w:t>
            </w:r>
          </w:p>
        </w:tc>
        <w:tc>
          <w:tcPr>
            <w:tcW w:w="184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outlineLvl w:val="0"/>
              <w:rPr>
                <w:rFonts w:hint="default" w:ascii="仿宋" w:hAnsi="仿宋" w:eastAsia="仿宋" w:cs="仿宋"/>
                <w:b w:val="0"/>
                <w:bCs w:val="0"/>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5053222</w:t>
            </w:r>
          </w:p>
        </w:tc>
        <w:tc>
          <w:tcPr>
            <w:tcW w:w="182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outlineLvl w:val="0"/>
              <w:rPr>
                <w:rFonts w:hint="default" w:ascii="仿宋" w:hAnsi="仿宋" w:eastAsia="仿宋" w:cs="仿宋"/>
                <w:b w:val="0"/>
                <w:bCs w:val="0"/>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5053222</w:t>
            </w:r>
          </w:p>
        </w:tc>
        <w:tc>
          <w:tcPr>
            <w:tcW w:w="209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outlineLvl w:val="0"/>
              <w:rPr>
                <w:rFonts w:hint="eastAsia" w:ascii="仿宋" w:hAnsi="仿宋" w:eastAsia="仿宋" w:cs="仿宋"/>
                <w:b w:val="0"/>
                <w:bCs w:val="0"/>
                <w:color w:val="auto"/>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outlineLvl w:val="0"/>
              <w:rPr>
                <w:rFonts w:hint="eastAsia" w:ascii="仿宋" w:hAnsi="仿宋" w:eastAsia="仿宋" w:cs="仿宋"/>
                <w:b w:val="0"/>
                <w:bCs w:val="0"/>
                <w:color w:val="auto"/>
                <w:kern w:val="2"/>
                <w:sz w:val="32"/>
                <w:szCs w:val="32"/>
                <w:vertAlign w:val="baseline"/>
                <w:lang w:val="en-US" w:eastAsia="zh-CN" w:bidi="ar-SA"/>
              </w:rPr>
            </w:pPr>
            <w:r>
              <w:rPr>
                <w:rFonts w:hint="eastAsia" w:ascii="仿宋" w:hAnsi="仿宋" w:eastAsia="仿宋" w:cs="仿宋"/>
                <w:b w:val="0"/>
                <w:bCs w:val="0"/>
                <w:color w:val="auto"/>
                <w:sz w:val="32"/>
                <w:szCs w:val="32"/>
                <w:vertAlign w:val="baseline"/>
                <w:lang w:val="en-US" w:eastAsia="zh-CN"/>
              </w:rPr>
              <w:t>县交通运输局</w:t>
            </w:r>
          </w:p>
        </w:tc>
        <w:tc>
          <w:tcPr>
            <w:tcW w:w="184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outlineLvl w:val="0"/>
              <w:rPr>
                <w:rFonts w:hint="eastAsia" w:ascii="仿宋" w:hAnsi="仿宋" w:eastAsia="仿宋" w:cs="仿宋"/>
                <w:b w:val="0"/>
                <w:bCs w:val="0"/>
                <w:color w:val="auto"/>
                <w:sz w:val="32"/>
                <w:szCs w:val="32"/>
                <w:vertAlign w:val="baseline"/>
              </w:rPr>
            </w:pPr>
            <w:r>
              <w:rPr>
                <w:rFonts w:hint="eastAsia" w:ascii="仿宋" w:hAnsi="仿宋" w:eastAsia="仿宋" w:cs="仿宋"/>
                <w:b/>
                <w:bCs/>
                <w:color w:val="auto"/>
                <w:kern w:val="0"/>
                <w:sz w:val="32"/>
                <w:szCs w:val="32"/>
                <w:lang w:val="en-US" w:eastAsia="zh-CN"/>
              </w:rPr>
              <w:t>5028488</w:t>
            </w:r>
          </w:p>
        </w:tc>
        <w:tc>
          <w:tcPr>
            <w:tcW w:w="182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outlineLvl w:val="0"/>
              <w:rPr>
                <w:rFonts w:hint="default" w:ascii="仿宋" w:hAnsi="仿宋" w:eastAsia="仿宋" w:cs="仿宋"/>
                <w:b w:val="0"/>
                <w:bCs w:val="0"/>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5028488</w:t>
            </w:r>
          </w:p>
        </w:tc>
        <w:tc>
          <w:tcPr>
            <w:tcW w:w="209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outlineLvl w:val="0"/>
              <w:rPr>
                <w:rFonts w:hint="eastAsia" w:ascii="仿宋" w:hAnsi="仿宋" w:eastAsia="仿宋" w:cs="仿宋"/>
                <w:b w:val="0"/>
                <w:bCs w:val="0"/>
                <w:color w:val="auto"/>
                <w:sz w:val="32"/>
                <w:szCs w:val="32"/>
                <w:vertAlign w:val="baseline"/>
              </w:rPr>
            </w:pPr>
          </w:p>
        </w:tc>
      </w:tr>
    </w:tbl>
    <w:p>
      <w:pPr>
        <w:keepNext w:val="0"/>
        <w:keepLines w:val="0"/>
        <w:pageBreakBefore w:val="0"/>
        <w:widowControl w:val="0"/>
        <w:kinsoku/>
        <w:wordWrap/>
        <w:overflowPunct/>
        <w:topLinePunct w:val="0"/>
        <w:autoSpaceDE/>
        <w:autoSpaceDN/>
        <w:bidi w:val="0"/>
        <w:adjustRightInd/>
        <w:snapToGrid/>
        <w:spacing w:line="600" w:lineRule="exact"/>
        <w:outlineLvl w:val="0"/>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附件1-4</w:t>
      </w:r>
      <w:r>
        <w:rPr>
          <w:rFonts w:hint="eastAsia" w:ascii="仿宋" w:hAnsi="仿宋" w:eastAsia="仿宋" w:cs="仿宋"/>
          <w:b/>
          <w:bCs/>
          <w:color w:val="auto"/>
          <w:sz w:val="32"/>
          <w:szCs w:val="32"/>
        </w:rPr>
        <w:t>局有关人员联系电话</w:t>
      </w:r>
      <w:bookmarkEnd w:id="42"/>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3"/>
        <w:gridCol w:w="3514"/>
        <w:gridCol w:w="2151"/>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1503"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 w:hAnsi="仿宋" w:eastAsia="仿宋" w:cs="仿宋"/>
                <w:b/>
                <w:bCs/>
                <w:color w:val="auto"/>
                <w:sz w:val="28"/>
                <w:szCs w:val="28"/>
              </w:rPr>
            </w:pPr>
            <w:r>
              <w:rPr>
                <w:rFonts w:hint="eastAsia" w:ascii="仿宋" w:hAnsi="仿宋" w:eastAsia="仿宋" w:cs="仿宋"/>
                <w:b/>
                <w:bCs/>
                <w:color w:val="auto"/>
                <w:sz w:val="28"/>
                <w:szCs w:val="28"/>
              </w:rPr>
              <w:t>姓 名</w:t>
            </w:r>
          </w:p>
        </w:tc>
        <w:tc>
          <w:tcPr>
            <w:tcW w:w="3514"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 w:hAnsi="仿宋" w:eastAsia="仿宋" w:cs="仿宋"/>
                <w:b/>
                <w:bCs/>
                <w:color w:val="auto"/>
                <w:sz w:val="28"/>
                <w:szCs w:val="28"/>
              </w:rPr>
            </w:pPr>
            <w:r>
              <w:rPr>
                <w:rFonts w:hint="eastAsia" w:ascii="仿宋" w:hAnsi="仿宋" w:eastAsia="仿宋" w:cs="仿宋"/>
                <w:b/>
                <w:bCs/>
                <w:color w:val="auto"/>
                <w:sz w:val="28"/>
                <w:szCs w:val="28"/>
              </w:rPr>
              <w:t>部门/职务</w:t>
            </w:r>
          </w:p>
        </w:tc>
        <w:tc>
          <w:tcPr>
            <w:tcW w:w="2151"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 w:hAnsi="仿宋" w:eastAsia="仿宋" w:cs="仿宋"/>
                <w:b/>
                <w:bCs/>
                <w:color w:val="auto"/>
                <w:sz w:val="28"/>
                <w:szCs w:val="28"/>
              </w:rPr>
            </w:pPr>
            <w:r>
              <w:rPr>
                <w:rFonts w:hint="eastAsia" w:ascii="仿宋" w:hAnsi="仿宋" w:eastAsia="仿宋" w:cs="仿宋"/>
                <w:b/>
                <w:bCs/>
                <w:color w:val="auto"/>
                <w:sz w:val="28"/>
                <w:szCs w:val="28"/>
              </w:rPr>
              <w:t>手  机</w:t>
            </w:r>
          </w:p>
        </w:tc>
        <w:tc>
          <w:tcPr>
            <w:tcW w:w="1761"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 w:hAnsi="仿宋" w:eastAsia="仿宋" w:cs="仿宋"/>
                <w:b/>
                <w:bCs/>
                <w:color w:val="auto"/>
                <w:sz w:val="28"/>
                <w:szCs w:val="28"/>
              </w:rPr>
            </w:pPr>
            <w:r>
              <w:rPr>
                <w:rFonts w:hint="eastAsia" w:ascii="仿宋" w:hAnsi="仿宋" w:eastAsia="仿宋" w:cs="仿宋"/>
                <w:b/>
                <w:bCs/>
                <w:color w:val="auto"/>
                <w:sz w:val="28"/>
                <w:szCs w:val="28"/>
              </w:rPr>
              <w:t>办公电话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1503"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 w:hAnsi="仿宋" w:eastAsia="仿宋" w:cs="仿宋"/>
                <w:color w:val="auto"/>
                <w:sz w:val="28"/>
                <w:szCs w:val="28"/>
              </w:rPr>
            </w:pPr>
            <w:r>
              <w:rPr>
                <w:rFonts w:hint="eastAsia" w:ascii="仿宋" w:hAnsi="仿宋" w:eastAsia="仿宋" w:cs="仿宋"/>
                <w:color w:val="auto"/>
                <w:sz w:val="28"/>
                <w:szCs w:val="28"/>
              </w:rPr>
              <w:t>王志宏</w:t>
            </w:r>
          </w:p>
        </w:tc>
        <w:tc>
          <w:tcPr>
            <w:tcW w:w="3514"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 w:hAnsi="仿宋" w:eastAsia="仿宋" w:cs="仿宋"/>
                <w:color w:val="auto"/>
                <w:sz w:val="28"/>
                <w:szCs w:val="28"/>
              </w:rPr>
            </w:pPr>
            <w:r>
              <w:rPr>
                <w:rFonts w:hint="eastAsia" w:ascii="仿宋" w:hAnsi="仿宋" w:eastAsia="仿宋" w:cs="仿宋"/>
                <w:color w:val="auto"/>
                <w:sz w:val="28"/>
                <w:szCs w:val="28"/>
              </w:rPr>
              <w:t>局长</w:t>
            </w:r>
          </w:p>
        </w:tc>
        <w:tc>
          <w:tcPr>
            <w:tcW w:w="2151"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 w:hAnsi="仿宋" w:eastAsia="仿宋" w:cs="仿宋"/>
                <w:color w:val="auto"/>
                <w:sz w:val="28"/>
                <w:szCs w:val="28"/>
              </w:rPr>
            </w:pPr>
            <w:r>
              <w:rPr>
                <w:rFonts w:hint="eastAsia" w:ascii="仿宋" w:hAnsi="仿宋" w:eastAsia="仿宋" w:cs="仿宋"/>
                <w:color w:val="auto"/>
                <w:sz w:val="28"/>
                <w:szCs w:val="28"/>
              </w:rPr>
              <w:t>13903587306</w:t>
            </w:r>
          </w:p>
        </w:tc>
        <w:tc>
          <w:tcPr>
            <w:tcW w:w="1761"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1503"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 w:hAnsi="仿宋" w:eastAsia="仿宋" w:cs="仿宋"/>
                <w:color w:val="auto"/>
                <w:sz w:val="28"/>
                <w:szCs w:val="28"/>
              </w:rPr>
            </w:pPr>
            <w:r>
              <w:rPr>
                <w:rFonts w:hint="eastAsia" w:ascii="仿宋" w:hAnsi="仿宋" w:eastAsia="仿宋" w:cs="仿宋"/>
                <w:color w:val="auto"/>
                <w:sz w:val="28"/>
                <w:szCs w:val="28"/>
              </w:rPr>
              <w:t>王宝柱</w:t>
            </w:r>
          </w:p>
        </w:tc>
        <w:tc>
          <w:tcPr>
            <w:tcW w:w="3514"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 w:hAnsi="仿宋" w:eastAsia="仿宋" w:cs="仿宋"/>
                <w:color w:val="auto"/>
                <w:sz w:val="28"/>
                <w:szCs w:val="28"/>
              </w:rPr>
            </w:pPr>
            <w:r>
              <w:rPr>
                <w:rFonts w:hint="eastAsia" w:ascii="仿宋" w:hAnsi="仿宋" w:eastAsia="仿宋" w:cs="仿宋"/>
                <w:color w:val="auto"/>
                <w:sz w:val="28"/>
                <w:szCs w:val="28"/>
              </w:rPr>
              <w:t>副局长</w:t>
            </w:r>
          </w:p>
        </w:tc>
        <w:tc>
          <w:tcPr>
            <w:tcW w:w="2151"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 w:hAnsi="仿宋" w:eastAsia="仿宋" w:cs="仿宋"/>
                <w:color w:val="auto"/>
                <w:sz w:val="28"/>
                <w:szCs w:val="28"/>
              </w:rPr>
            </w:pPr>
            <w:r>
              <w:rPr>
                <w:rFonts w:hint="eastAsia" w:ascii="仿宋" w:hAnsi="仿宋" w:eastAsia="仿宋" w:cs="仿宋"/>
                <w:color w:val="auto"/>
                <w:sz w:val="28"/>
                <w:szCs w:val="28"/>
              </w:rPr>
              <w:t>13834769100</w:t>
            </w:r>
          </w:p>
        </w:tc>
        <w:tc>
          <w:tcPr>
            <w:tcW w:w="1761"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1503"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rPr>
              <w:t>冯爱明</w:t>
            </w:r>
          </w:p>
        </w:tc>
        <w:tc>
          <w:tcPr>
            <w:tcW w:w="3514"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rPr>
              <w:t>副局长</w:t>
            </w:r>
          </w:p>
        </w:tc>
        <w:tc>
          <w:tcPr>
            <w:tcW w:w="2151"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rPr>
              <w:t>13835808848</w:t>
            </w:r>
          </w:p>
        </w:tc>
        <w:tc>
          <w:tcPr>
            <w:tcW w:w="1761"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1503"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 w:hAnsi="仿宋" w:eastAsia="仿宋" w:cs="仿宋"/>
                <w:color w:val="auto"/>
                <w:kern w:val="2"/>
                <w:sz w:val="28"/>
                <w:szCs w:val="28"/>
                <w:lang w:val="en-US" w:eastAsia="zh-CN" w:bidi="ar-SA"/>
              </w:rPr>
            </w:pPr>
            <w:r>
              <w:rPr>
                <w:rFonts w:hint="eastAsia" w:ascii="仿宋" w:hAnsi="仿宋" w:eastAsia="仿宋" w:cs="仿宋"/>
                <w:color w:val="auto"/>
                <w:sz w:val="28"/>
                <w:szCs w:val="28"/>
              </w:rPr>
              <w:t>武云廷</w:t>
            </w:r>
          </w:p>
        </w:tc>
        <w:tc>
          <w:tcPr>
            <w:tcW w:w="3514"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rPr>
              <w:t>党组成员</w:t>
            </w:r>
          </w:p>
        </w:tc>
        <w:tc>
          <w:tcPr>
            <w:tcW w:w="2151"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 w:hAnsi="仿宋" w:eastAsia="仿宋" w:cs="仿宋"/>
                <w:color w:val="auto"/>
                <w:kern w:val="2"/>
                <w:sz w:val="28"/>
                <w:szCs w:val="28"/>
                <w:lang w:val="en-US" w:eastAsia="zh-CN" w:bidi="ar-SA"/>
              </w:rPr>
            </w:pPr>
            <w:r>
              <w:rPr>
                <w:rFonts w:hint="eastAsia" w:ascii="仿宋" w:hAnsi="仿宋" w:eastAsia="仿宋" w:cs="仿宋"/>
                <w:color w:val="auto"/>
                <w:sz w:val="28"/>
                <w:szCs w:val="28"/>
              </w:rPr>
              <w:t>13935882702</w:t>
            </w:r>
          </w:p>
        </w:tc>
        <w:tc>
          <w:tcPr>
            <w:tcW w:w="1761"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1503"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任建中</w:t>
            </w:r>
          </w:p>
        </w:tc>
        <w:tc>
          <w:tcPr>
            <w:tcW w:w="3514"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运输事业发展中心主任</w:t>
            </w:r>
          </w:p>
        </w:tc>
        <w:tc>
          <w:tcPr>
            <w:tcW w:w="2151"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 w:hAnsi="仿宋" w:eastAsia="仿宋" w:cs="仿宋"/>
                <w:color w:val="auto"/>
                <w:kern w:val="2"/>
                <w:sz w:val="28"/>
                <w:szCs w:val="28"/>
                <w:lang w:val="en-US" w:eastAsia="zh-CN" w:bidi="ar-SA"/>
              </w:rPr>
            </w:pPr>
            <w:r>
              <w:rPr>
                <w:rFonts w:hint="eastAsia" w:ascii="仿宋" w:hAnsi="仿宋" w:eastAsia="仿宋" w:cs="仿宋"/>
                <w:color w:val="auto"/>
                <w:sz w:val="28"/>
                <w:szCs w:val="28"/>
              </w:rPr>
              <w:t>18636428890</w:t>
            </w:r>
          </w:p>
        </w:tc>
        <w:tc>
          <w:tcPr>
            <w:tcW w:w="1761"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1503"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eastAsia="zh-CN"/>
              </w:rPr>
              <w:t>王冬冬</w:t>
            </w:r>
          </w:p>
        </w:tc>
        <w:tc>
          <w:tcPr>
            <w:tcW w:w="3514"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综合</w:t>
            </w:r>
            <w:r>
              <w:rPr>
                <w:rFonts w:hint="eastAsia" w:ascii="仿宋" w:hAnsi="仿宋" w:eastAsia="仿宋" w:cs="仿宋"/>
                <w:color w:val="auto"/>
                <w:sz w:val="28"/>
                <w:szCs w:val="28"/>
                <w:lang w:eastAsia="zh-CN"/>
              </w:rPr>
              <w:t>办公室主任</w:t>
            </w:r>
          </w:p>
        </w:tc>
        <w:tc>
          <w:tcPr>
            <w:tcW w:w="2151"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15035808603</w:t>
            </w:r>
          </w:p>
        </w:tc>
        <w:tc>
          <w:tcPr>
            <w:tcW w:w="1761"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1503"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 w:hAnsi="仿宋" w:eastAsia="仿宋" w:cs="仿宋"/>
                <w:color w:val="auto"/>
                <w:sz w:val="28"/>
                <w:szCs w:val="28"/>
              </w:rPr>
            </w:pPr>
            <w:r>
              <w:rPr>
                <w:rFonts w:hint="eastAsia" w:ascii="仿宋" w:hAnsi="仿宋" w:eastAsia="仿宋" w:cs="仿宋"/>
                <w:color w:val="auto"/>
                <w:sz w:val="28"/>
                <w:szCs w:val="28"/>
              </w:rPr>
              <w:t>任亮星</w:t>
            </w:r>
          </w:p>
        </w:tc>
        <w:tc>
          <w:tcPr>
            <w:tcW w:w="3514"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 w:hAnsi="仿宋" w:eastAsia="仿宋" w:cs="仿宋"/>
                <w:color w:val="auto"/>
                <w:sz w:val="28"/>
                <w:szCs w:val="28"/>
                <w:lang w:val="en-US"/>
              </w:rPr>
            </w:pPr>
            <w:r>
              <w:rPr>
                <w:rFonts w:hint="eastAsia" w:ascii="仿宋" w:hAnsi="仿宋" w:eastAsia="仿宋" w:cs="仿宋"/>
                <w:color w:val="auto"/>
                <w:sz w:val="28"/>
                <w:szCs w:val="28"/>
                <w:lang w:val="en-US" w:eastAsia="zh-CN"/>
              </w:rPr>
              <w:t>公路发展中心第一主任</w:t>
            </w:r>
          </w:p>
        </w:tc>
        <w:tc>
          <w:tcPr>
            <w:tcW w:w="2151"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 w:hAnsi="仿宋" w:eastAsia="仿宋" w:cs="仿宋"/>
                <w:color w:val="auto"/>
                <w:sz w:val="28"/>
                <w:szCs w:val="28"/>
              </w:rPr>
            </w:pPr>
            <w:r>
              <w:rPr>
                <w:rFonts w:hint="eastAsia" w:ascii="仿宋" w:hAnsi="仿宋" w:eastAsia="仿宋" w:cs="仿宋"/>
                <w:color w:val="auto"/>
                <w:sz w:val="28"/>
                <w:szCs w:val="28"/>
              </w:rPr>
              <w:t>18603587200</w:t>
            </w:r>
          </w:p>
        </w:tc>
        <w:tc>
          <w:tcPr>
            <w:tcW w:w="1761"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1503"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 w:hAnsi="仿宋" w:eastAsia="仿宋" w:cs="仿宋"/>
                <w:color w:val="auto"/>
                <w:kern w:val="2"/>
                <w:sz w:val="28"/>
                <w:szCs w:val="28"/>
                <w:lang w:val="en-US" w:eastAsia="zh-CN" w:bidi="ar-SA"/>
              </w:rPr>
            </w:pPr>
            <w:r>
              <w:rPr>
                <w:rFonts w:hint="eastAsia" w:ascii="仿宋" w:hAnsi="仿宋" w:eastAsia="仿宋" w:cs="仿宋"/>
                <w:color w:val="auto"/>
                <w:sz w:val="28"/>
                <w:szCs w:val="28"/>
              </w:rPr>
              <w:t>靳彦斌</w:t>
            </w:r>
          </w:p>
        </w:tc>
        <w:tc>
          <w:tcPr>
            <w:tcW w:w="3514"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rPr>
              <w:t>公路</w:t>
            </w:r>
            <w:r>
              <w:rPr>
                <w:rFonts w:hint="eastAsia" w:ascii="仿宋" w:hAnsi="仿宋" w:eastAsia="仿宋" w:cs="仿宋"/>
                <w:color w:val="auto"/>
                <w:sz w:val="28"/>
                <w:szCs w:val="28"/>
                <w:lang w:val="en-US" w:eastAsia="zh-CN"/>
              </w:rPr>
              <w:t>发展</w:t>
            </w:r>
            <w:r>
              <w:rPr>
                <w:rFonts w:hint="eastAsia" w:ascii="仿宋" w:hAnsi="仿宋" w:eastAsia="仿宋" w:cs="仿宋"/>
                <w:color w:val="auto"/>
                <w:sz w:val="28"/>
                <w:szCs w:val="28"/>
                <w:lang w:eastAsia="zh-CN"/>
              </w:rPr>
              <w:t>中心主任</w:t>
            </w:r>
          </w:p>
        </w:tc>
        <w:tc>
          <w:tcPr>
            <w:tcW w:w="2151"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 w:hAnsi="仿宋" w:eastAsia="仿宋" w:cs="仿宋"/>
                <w:color w:val="auto"/>
                <w:kern w:val="2"/>
                <w:sz w:val="28"/>
                <w:szCs w:val="28"/>
                <w:lang w:val="en-US" w:eastAsia="zh-CN" w:bidi="ar-SA"/>
              </w:rPr>
            </w:pPr>
            <w:r>
              <w:rPr>
                <w:rFonts w:hint="eastAsia" w:ascii="仿宋" w:hAnsi="仿宋" w:eastAsia="仿宋" w:cs="仿宋"/>
                <w:color w:val="auto"/>
                <w:sz w:val="28"/>
                <w:szCs w:val="28"/>
              </w:rPr>
              <w:t>13903587161</w:t>
            </w:r>
          </w:p>
        </w:tc>
        <w:tc>
          <w:tcPr>
            <w:tcW w:w="1761"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1503"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rPr>
              <w:t>白子玲</w:t>
            </w:r>
          </w:p>
        </w:tc>
        <w:tc>
          <w:tcPr>
            <w:tcW w:w="3514"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rPr>
              <w:t>党建办</w:t>
            </w:r>
            <w:r>
              <w:rPr>
                <w:rFonts w:hint="eastAsia" w:ascii="仿宋" w:hAnsi="仿宋" w:eastAsia="仿宋" w:cs="仿宋"/>
                <w:color w:val="auto"/>
                <w:sz w:val="28"/>
                <w:szCs w:val="28"/>
                <w:lang w:val="en-US" w:eastAsia="zh-CN"/>
              </w:rPr>
              <w:t>纪检办</w:t>
            </w:r>
            <w:r>
              <w:rPr>
                <w:rFonts w:hint="eastAsia" w:ascii="仿宋" w:hAnsi="仿宋" w:eastAsia="仿宋" w:cs="仿宋"/>
                <w:color w:val="auto"/>
                <w:sz w:val="28"/>
                <w:szCs w:val="28"/>
              </w:rPr>
              <w:t>主任</w:t>
            </w:r>
          </w:p>
        </w:tc>
        <w:tc>
          <w:tcPr>
            <w:tcW w:w="2151"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 w:hAnsi="仿宋" w:eastAsia="仿宋" w:cs="仿宋"/>
                <w:color w:val="auto"/>
                <w:kern w:val="2"/>
                <w:sz w:val="28"/>
                <w:szCs w:val="28"/>
                <w:lang w:val="en-US" w:eastAsia="zh-CN" w:bidi="ar-SA"/>
              </w:rPr>
            </w:pPr>
            <w:r>
              <w:rPr>
                <w:rFonts w:hint="eastAsia" w:ascii="仿宋" w:hAnsi="仿宋" w:eastAsia="仿宋" w:cs="仿宋"/>
                <w:color w:val="auto"/>
                <w:sz w:val="28"/>
                <w:szCs w:val="28"/>
              </w:rPr>
              <w:t>13663683077</w:t>
            </w:r>
          </w:p>
        </w:tc>
        <w:tc>
          <w:tcPr>
            <w:tcW w:w="1761"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1503"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 w:hAnsi="仿宋" w:eastAsia="仿宋" w:cs="仿宋"/>
                <w:color w:val="auto"/>
                <w:kern w:val="2"/>
                <w:sz w:val="28"/>
                <w:szCs w:val="28"/>
                <w:lang w:val="en-US" w:eastAsia="zh-CN" w:bidi="ar-SA"/>
              </w:rPr>
            </w:pPr>
            <w:r>
              <w:rPr>
                <w:rFonts w:hint="eastAsia" w:ascii="仿宋" w:hAnsi="仿宋" w:eastAsia="仿宋" w:cs="仿宋"/>
                <w:color w:val="auto"/>
                <w:sz w:val="28"/>
                <w:szCs w:val="28"/>
              </w:rPr>
              <w:t>刘艳青</w:t>
            </w:r>
          </w:p>
        </w:tc>
        <w:tc>
          <w:tcPr>
            <w:tcW w:w="3514"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rPr>
              <w:t>财务室主任</w:t>
            </w:r>
          </w:p>
        </w:tc>
        <w:tc>
          <w:tcPr>
            <w:tcW w:w="2151"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 w:hAnsi="仿宋" w:eastAsia="仿宋" w:cs="仿宋"/>
                <w:color w:val="auto"/>
                <w:kern w:val="2"/>
                <w:sz w:val="28"/>
                <w:szCs w:val="28"/>
                <w:lang w:val="en-US" w:eastAsia="zh-CN" w:bidi="ar-SA"/>
              </w:rPr>
            </w:pPr>
            <w:r>
              <w:rPr>
                <w:rFonts w:hint="eastAsia" w:ascii="仿宋" w:hAnsi="仿宋" w:eastAsia="仿宋" w:cs="仿宋"/>
                <w:color w:val="auto"/>
                <w:sz w:val="28"/>
                <w:szCs w:val="28"/>
              </w:rPr>
              <w:t>13593417200</w:t>
            </w:r>
          </w:p>
        </w:tc>
        <w:tc>
          <w:tcPr>
            <w:tcW w:w="1761"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1503"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rPr>
              <w:t>赵瑞光</w:t>
            </w:r>
          </w:p>
        </w:tc>
        <w:tc>
          <w:tcPr>
            <w:tcW w:w="3514"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rPr>
              <w:t>安全股股长</w:t>
            </w:r>
          </w:p>
        </w:tc>
        <w:tc>
          <w:tcPr>
            <w:tcW w:w="2151"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 w:hAnsi="仿宋" w:eastAsia="仿宋" w:cs="仿宋"/>
                <w:color w:val="auto"/>
                <w:kern w:val="2"/>
                <w:sz w:val="28"/>
                <w:szCs w:val="28"/>
                <w:lang w:val="en-US" w:eastAsia="zh-CN" w:bidi="ar-SA"/>
              </w:rPr>
            </w:pPr>
            <w:r>
              <w:rPr>
                <w:rFonts w:hint="eastAsia" w:ascii="仿宋" w:hAnsi="仿宋" w:eastAsia="仿宋" w:cs="仿宋"/>
                <w:color w:val="auto"/>
                <w:sz w:val="28"/>
                <w:szCs w:val="28"/>
              </w:rPr>
              <w:t>13835812273</w:t>
            </w:r>
          </w:p>
        </w:tc>
        <w:tc>
          <w:tcPr>
            <w:tcW w:w="1761"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1503"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刘淑钧</w:t>
            </w:r>
          </w:p>
        </w:tc>
        <w:tc>
          <w:tcPr>
            <w:tcW w:w="3514"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公路</w:t>
            </w:r>
            <w:r>
              <w:rPr>
                <w:rFonts w:hint="eastAsia" w:ascii="仿宋" w:hAnsi="仿宋" w:eastAsia="仿宋" w:cs="仿宋"/>
                <w:color w:val="auto"/>
                <w:sz w:val="28"/>
                <w:szCs w:val="28"/>
              </w:rPr>
              <w:t>养护</w:t>
            </w:r>
            <w:r>
              <w:rPr>
                <w:rFonts w:hint="eastAsia" w:ascii="仿宋" w:hAnsi="仿宋" w:eastAsia="仿宋" w:cs="仿宋"/>
                <w:color w:val="auto"/>
                <w:sz w:val="28"/>
                <w:szCs w:val="28"/>
                <w:lang w:eastAsia="zh-CN"/>
              </w:rPr>
              <w:t>中心主任</w:t>
            </w:r>
          </w:p>
        </w:tc>
        <w:tc>
          <w:tcPr>
            <w:tcW w:w="2151"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13903587266</w:t>
            </w:r>
          </w:p>
        </w:tc>
        <w:tc>
          <w:tcPr>
            <w:tcW w:w="1761"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1503"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姜改花</w:t>
            </w:r>
          </w:p>
        </w:tc>
        <w:tc>
          <w:tcPr>
            <w:tcW w:w="3514"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档案室主任</w:t>
            </w:r>
          </w:p>
        </w:tc>
        <w:tc>
          <w:tcPr>
            <w:tcW w:w="2151"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15035808970</w:t>
            </w:r>
          </w:p>
        </w:tc>
        <w:tc>
          <w:tcPr>
            <w:tcW w:w="1761"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1503"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宋双根</w:t>
            </w:r>
          </w:p>
        </w:tc>
        <w:tc>
          <w:tcPr>
            <w:tcW w:w="3514"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监察室副主任</w:t>
            </w:r>
          </w:p>
        </w:tc>
        <w:tc>
          <w:tcPr>
            <w:tcW w:w="2151"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13834356319</w:t>
            </w:r>
          </w:p>
        </w:tc>
        <w:tc>
          <w:tcPr>
            <w:tcW w:w="1761"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1503"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王凤枝</w:t>
            </w:r>
          </w:p>
        </w:tc>
        <w:tc>
          <w:tcPr>
            <w:tcW w:w="3514"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rPr>
              <w:t>车管办主任</w:t>
            </w:r>
          </w:p>
        </w:tc>
        <w:tc>
          <w:tcPr>
            <w:tcW w:w="2151"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13835808900</w:t>
            </w:r>
          </w:p>
        </w:tc>
        <w:tc>
          <w:tcPr>
            <w:tcW w:w="1761"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1503"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斛洋海</w:t>
            </w:r>
          </w:p>
        </w:tc>
        <w:tc>
          <w:tcPr>
            <w:tcW w:w="3514"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执法一分队队长</w:t>
            </w:r>
          </w:p>
        </w:tc>
        <w:tc>
          <w:tcPr>
            <w:tcW w:w="2151"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13835841266</w:t>
            </w:r>
          </w:p>
        </w:tc>
        <w:tc>
          <w:tcPr>
            <w:tcW w:w="1761"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1503"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张小干</w:t>
            </w:r>
          </w:p>
        </w:tc>
        <w:tc>
          <w:tcPr>
            <w:tcW w:w="3514"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执法二分队队长</w:t>
            </w:r>
          </w:p>
        </w:tc>
        <w:tc>
          <w:tcPr>
            <w:tcW w:w="2151"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13653586555</w:t>
            </w:r>
          </w:p>
        </w:tc>
        <w:tc>
          <w:tcPr>
            <w:tcW w:w="1761"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1503"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 w:hAnsi="仿宋" w:eastAsia="仿宋" w:cs="仿宋"/>
                <w:color w:val="auto"/>
                <w:kern w:val="2"/>
                <w:sz w:val="28"/>
                <w:szCs w:val="28"/>
                <w:lang w:val="en-US" w:eastAsia="zh-CN" w:bidi="ar-SA"/>
              </w:rPr>
            </w:pPr>
            <w:r>
              <w:rPr>
                <w:rFonts w:hint="eastAsia" w:ascii="仿宋" w:hAnsi="仿宋" w:eastAsia="仿宋" w:cs="仿宋"/>
                <w:color w:val="auto"/>
                <w:sz w:val="28"/>
                <w:szCs w:val="28"/>
              </w:rPr>
              <w:t>刘彦明</w:t>
            </w:r>
          </w:p>
        </w:tc>
        <w:tc>
          <w:tcPr>
            <w:tcW w:w="3514"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执法三分队</w:t>
            </w:r>
            <w:r>
              <w:rPr>
                <w:rFonts w:hint="eastAsia" w:ascii="仿宋" w:hAnsi="仿宋" w:eastAsia="仿宋" w:cs="仿宋"/>
                <w:color w:val="auto"/>
                <w:sz w:val="28"/>
                <w:szCs w:val="28"/>
              </w:rPr>
              <w:t>队长</w:t>
            </w:r>
          </w:p>
        </w:tc>
        <w:tc>
          <w:tcPr>
            <w:tcW w:w="2151"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rPr>
              <w:t>15735872777</w:t>
            </w:r>
          </w:p>
        </w:tc>
        <w:tc>
          <w:tcPr>
            <w:tcW w:w="1761"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1503"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 w:hAnsi="仿宋" w:eastAsia="仿宋" w:cs="仿宋"/>
                <w:color w:val="auto"/>
                <w:kern w:val="2"/>
                <w:sz w:val="28"/>
                <w:szCs w:val="28"/>
                <w:lang w:val="en-US" w:eastAsia="zh-CN" w:bidi="ar-SA"/>
              </w:rPr>
            </w:pPr>
            <w:r>
              <w:rPr>
                <w:rFonts w:hint="eastAsia" w:ascii="仿宋" w:hAnsi="仿宋" w:eastAsia="仿宋" w:cs="仿宋"/>
                <w:color w:val="auto"/>
                <w:sz w:val="28"/>
                <w:szCs w:val="28"/>
              </w:rPr>
              <w:t>王  生</w:t>
            </w:r>
          </w:p>
        </w:tc>
        <w:tc>
          <w:tcPr>
            <w:tcW w:w="3514"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执法四分</w:t>
            </w:r>
            <w:r>
              <w:rPr>
                <w:rFonts w:hint="eastAsia" w:ascii="仿宋" w:hAnsi="仿宋" w:eastAsia="仿宋" w:cs="仿宋"/>
                <w:color w:val="auto"/>
                <w:sz w:val="28"/>
                <w:szCs w:val="28"/>
              </w:rPr>
              <w:t>队队长</w:t>
            </w:r>
          </w:p>
        </w:tc>
        <w:tc>
          <w:tcPr>
            <w:tcW w:w="2151"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 w:hAnsi="仿宋" w:eastAsia="仿宋" w:cs="仿宋"/>
                <w:color w:val="auto"/>
                <w:kern w:val="2"/>
                <w:sz w:val="28"/>
                <w:szCs w:val="28"/>
                <w:lang w:val="en-US" w:eastAsia="zh-CN" w:bidi="ar-SA"/>
              </w:rPr>
            </w:pPr>
            <w:r>
              <w:rPr>
                <w:rFonts w:hint="eastAsia" w:ascii="仿宋" w:hAnsi="仿宋" w:eastAsia="仿宋" w:cs="仿宋"/>
                <w:color w:val="auto"/>
                <w:sz w:val="28"/>
                <w:szCs w:val="28"/>
              </w:rPr>
              <w:t>13935829636</w:t>
            </w:r>
          </w:p>
        </w:tc>
        <w:tc>
          <w:tcPr>
            <w:tcW w:w="1761"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1503"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张锁珍</w:t>
            </w:r>
          </w:p>
        </w:tc>
        <w:tc>
          <w:tcPr>
            <w:tcW w:w="3514"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执法五分</w:t>
            </w:r>
            <w:r>
              <w:rPr>
                <w:rFonts w:hint="eastAsia" w:ascii="仿宋" w:hAnsi="仿宋" w:eastAsia="仿宋" w:cs="仿宋"/>
                <w:color w:val="auto"/>
                <w:sz w:val="28"/>
                <w:szCs w:val="28"/>
              </w:rPr>
              <w:t>队队长</w:t>
            </w:r>
          </w:p>
        </w:tc>
        <w:tc>
          <w:tcPr>
            <w:tcW w:w="2151"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15835879688</w:t>
            </w:r>
          </w:p>
        </w:tc>
        <w:tc>
          <w:tcPr>
            <w:tcW w:w="1761"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 w:hAnsi="仿宋" w:eastAsia="仿宋" w:cs="仿宋"/>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1503"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kern w:val="2"/>
                <w:sz w:val="28"/>
                <w:szCs w:val="28"/>
                <w:lang w:val="en-US" w:eastAsia="zh-CN" w:bidi="ar-SA"/>
              </w:rPr>
            </w:pPr>
            <w:bookmarkStart w:id="43" w:name="_Toc8016"/>
            <w:r>
              <w:rPr>
                <w:rFonts w:hint="eastAsia" w:ascii="仿宋" w:hAnsi="仿宋" w:eastAsia="仿宋" w:cs="仿宋"/>
                <w:color w:val="auto"/>
                <w:sz w:val="28"/>
                <w:szCs w:val="28"/>
              </w:rPr>
              <w:t>靳平则</w:t>
            </w:r>
          </w:p>
        </w:tc>
        <w:tc>
          <w:tcPr>
            <w:tcW w:w="3514"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执法六分</w:t>
            </w:r>
            <w:r>
              <w:rPr>
                <w:rFonts w:hint="eastAsia" w:ascii="仿宋" w:hAnsi="仿宋" w:eastAsia="仿宋" w:cs="仿宋"/>
                <w:color w:val="auto"/>
                <w:sz w:val="28"/>
                <w:szCs w:val="28"/>
              </w:rPr>
              <w:t>队队长</w:t>
            </w:r>
          </w:p>
        </w:tc>
        <w:tc>
          <w:tcPr>
            <w:tcW w:w="2151"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rPr>
              <w:t>13934368266</w:t>
            </w:r>
          </w:p>
        </w:tc>
        <w:tc>
          <w:tcPr>
            <w:tcW w:w="1761"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 w:hAnsi="仿宋" w:eastAsia="仿宋" w:cs="仿宋"/>
                <w:color w:val="auto"/>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1503"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rPr>
              <w:t>冯 鹏</w:t>
            </w:r>
          </w:p>
        </w:tc>
        <w:tc>
          <w:tcPr>
            <w:tcW w:w="3514"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南大井治超站站长</w:t>
            </w:r>
          </w:p>
        </w:tc>
        <w:tc>
          <w:tcPr>
            <w:tcW w:w="2151"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rPr>
              <w:t>13753809368</w:t>
            </w:r>
          </w:p>
        </w:tc>
        <w:tc>
          <w:tcPr>
            <w:tcW w:w="1761"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 w:hAnsi="仿宋" w:eastAsia="仿宋" w:cs="仿宋"/>
                <w:color w:val="auto"/>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1503"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32"/>
                <w:szCs w:val="32"/>
              </w:rPr>
            </w:pPr>
          </w:p>
        </w:tc>
        <w:tc>
          <w:tcPr>
            <w:tcW w:w="3514"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县交通运输局值班电话</w:t>
            </w:r>
          </w:p>
        </w:tc>
        <w:tc>
          <w:tcPr>
            <w:tcW w:w="2151"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bCs/>
                <w:color w:val="auto"/>
                <w:sz w:val="32"/>
                <w:szCs w:val="32"/>
              </w:rPr>
            </w:pPr>
            <w:r>
              <w:rPr>
                <w:rFonts w:hint="eastAsia" w:ascii="仿宋" w:hAnsi="仿宋" w:eastAsia="仿宋" w:cs="仿宋"/>
                <w:b/>
                <w:bCs/>
                <w:color w:val="auto"/>
                <w:kern w:val="0"/>
                <w:sz w:val="32"/>
                <w:szCs w:val="32"/>
                <w:lang w:val="en-US" w:eastAsia="zh-CN"/>
              </w:rPr>
              <w:t>0358-5028488</w:t>
            </w:r>
          </w:p>
        </w:tc>
        <w:tc>
          <w:tcPr>
            <w:tcW w:w="1761"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 w:hAnsi="仿宋" w:eastAsia="仿宋" w:cs="仿宋"/>
                <w:color w:val="auto"/>
                <w:kern w:val="2"/>
                <w:sz w:val="32"/>
                <w:szCs w:val="32"/>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600" w:lineRule="exact"/>
        <w:outlineLvl w:val="0"/>
        <w:rPr>
          <w:rFonts w:hint="eastAsia" w:ascii="仿宋" w:hAnsi="仿宋" w:eastAsia="仿宋" w:cs="仿宋"/>
          <w:b/>
          <w:bCs/>
          <w:color w:val="auto"/>
          <w:sz w:val="32"/>
          <w:szCs w:val="32"/>
        </w:rPr>
      </w:pPr>
      <w:r>
        <w:rPr>
          <w:rFonts w:hint="eastAsia" w:ascii="仿宋" w:hAnsi="仿宋" w:eastAsia="仿宋" w:cs="仿宋"/>
          <w:b/>
          <w:bCs/>
          <w:color w:val="auto"/>
          <w:sz w:val="32"/>
          <w:szCs w:val="32"/>
        </w:rPr>
        <w:t>附件</w:t>
      </w:r>
      <w:r>
        <w:rPr>
          <w:rFonts w:hint="eastAsia" w:ascii="仿宋" w:hAnsi="仿宋" w:eastAsia="仿宋" w:cs="仿宋"/>
          <w:b/>
          <w:bCs/>
          <w:color w:val="auto"/>
          <w:sz w:val="32"/>
          <w:szCs w:val="32"/>
          <w:lang w:val="en-US" w:eastAsia="zh-CN"/>
        </w:rPr>
        <w:t>1-5</w:t>
      </w:r>
      <w:r>
        <w:rPr>
          <w:rFonts w:hint="eastAsia" w:ascii="仿宋" w:hAnsi="仿宋" w:eastAsia="仿宋" w:cs="仿宋"/>
          <w:b/>
          <w:bCs/>
          <w:color w:val="auto"/>
          <w:sz w:val="32"/>
          <w:szCs w:val="32"/>
        </w:rPr>
        <w:t>县公路交通建设维护主要队伍联系电话</w:t>
      </w:r>
      <w:bookmarkEnd w:id="43"/>
    </w:p>
    <w:tbl>
      <w:tblPr>
        <w:tblStyle w:val="11"/>
        <w:tblpPr w:leftFromText="180" w:rightFromText="180" w:vertAnchor="text" w:horzAnchor="page" w:tblpXSpec="center" w:tblpY="557"/>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6"/>
        <w:gridCol w:w="1275"/>
        <w:gridCol w:w="2010"/>
        <w:gridCol w:w="2235"/>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6" w:type="dxa"/>
          </w:tcPr>
          <w:p>
            <w:pPr>
              <w:keepNext w:val="0"/>
              <w:keepLines w:val="0"/>
              <w:pageBreakBefore w:val="0"/>
              <w:widowControl w:val="0"/>
              <w:kinsoku/>
              <w:wordWrap/>
              <w:overflowPunct/>
              <w:topLinePunct w:val="0"/>
              <w:autoSpaceDE/>
              <w:autoSpaceDN/>
              <w:bidi w:val="0"/>
              <w:adjustRightInd/>
              <w:snapToGrid/>
              <w:spacing w:line="600" w:lineRule="exact"/>
              <w:jc w:val="center"/>
              <w:rPr>
                <w:rFonts w:ascii="仿宋" w:hAnsi="仿宋" w:eastAsia="仿宋" w:cs="仿宋"/>
                <w:color w:val="auto"/>
                <w:sz w:val="32"/>
                <w:szCs w:val="32"/>
              </w:rPr>
            </w:pPr>
            <w:r>
              <w:rPr>
                <w:rFonts w:hint="eastAsia" w:ascii="仿宋" w:hAnsi="仿宋" w:eastAsia="仿宋" w:cs="仿宋"/>
                <w:color w:val="auto"/>
                <w:sz w:val="32"/>
                <w:szCs w:val="32"/>
              </w:rPr>
              <w:t>单位名称</w:t>
            </w:r>
          </w:p>
        </w:tc>
        <w:tc>
          <w:tcPr>
            <w:tcW w:w="1275" w:type="dxa"/>
          </w:tcPr>
          <w:p>
            <w:pPr>
              <w:keepNext w:val="0"/>
              <w:keepLines w:val="0"/>
              <w:pageBreakBefore w:val="0"/>
              <w:widowControl w:val="0"/>
              <w:kinsoku/>
              <w:wordWrap/>
              <w:overflowPunct/>
              <w:topLinePunct w:val="0"/>
              <w:autoSpaceDE/>
              <w:autoSpaceDN/>
              <w:bidi w:val="0"/>
              <w:adjustRightInd/>
              <w:snapToGrid/>
              <w:spacing w:line="600" w:lineRule="exact"/>
              <w:jc w:val="center"/>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姓名</w:t>
            </w:r>
          </w:p>
        </w:tc>
        <w:tc>
          <w:tcPr>
            <w:tcW w:w="2010" w:type="dxa"/>
          </w:tcPr>
          <w:p>
            <w:pPr>
              <w:keepNext w:val="0"/>
              <w:keepLines w:val="0"/>
              <w:pageBreakBefore w:val="0"/>
              <w:widowControl w:val="0"/>
              <w:kinsoku/>
              <w:wordWrap/>
              <w:overflowPunct/>
              <w:topLinePunct w:val="0"/>
              <w:autoSpaceDE/>
              <w:autoSpaceDN/>
              <w:bidi w:val="0"/>
              <w:adjustRightInd/>
              <w:snapToGrid/>
              <w:spacing w:line="600" w:lineRule="exact"/>
              <w:jc w:val="center"/>
              <w:rPr>
                <w:rFonts w:ascii="仿宋" w:hAnsi="仿宋" w:eastAsia="仿宋" w:cs="仿宋"/>
                <w:color w:val="auto"/>
                <w:sz w:val="32"/>
                <w:szCs w:val="32"/>
              </w:rPr>
            </w:pPr>
            <w:r>
              <w:rPr>
                <w:rFonts w:hint="eastAsia" w:ascii="仿宋" w:hAnsi="仿宋" w:eastAsia="仿宋" w:cs="仿宋"/>
                <w:color w:val="auto"/>
                <w:sz w:val="32"/>
                <w:szCs w:val="32"/>
              </w:rPr>
              <w:t>手  机</w:t>
            </w:r>
          </w:p>
        </w:tc>
        <w:tc>
          <w:tcPr>
            <w:tcW w:w="2235" w:type="dxa"/>
          </w:tcPr>
          <w:p>
            <w:pPr>
              <w:keepNext w:val="0"/>
              <w:keepLines w:val="0"/>
              <w:pageBreakBefore w:val="0"/>
              <w:widowControl w:val="0"/>
              <w:kinsoku/>
              <w:wordWrap/>
              <w:overflowPunct/>
              <w:topLinePunct w:val="0"/>
              <w:autoSpaceDE/>
              <w:autoSpaceDN/>
              <w:bidi w:val="0"/>
              <w:adjustRightInd/>
              <w:snapToGrid/>
              <w:spacing w:line="600" w:lineRule="exact"/>
              <w:jc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职务</w:t>
            </w:r>
          </w:p>
        </w:tc>
        <w:tc>
          <w:tcPr>
            <w:tcW w:w="924" w:type="dxa"/>
          </w:tcPr>
          <w:p>
            <w:pPr>
              <w:keepNext w:val="0"/>
              <w:keepLines w:val="0"/>
              <w:pageBreakBefore w:val="0"/>
              <w:widowControl w:val="0"/>
              <w:kinsoku/>
              <w:wordWrap/>
              <w:overflowPunct/>
              <w:topLinePunct w:val="0"/>
              <w:autoSpaceDE/>
              <w:autoSpaceDN/>
              <w:bidi w:val="0"/>
              <w:adjustRightInd/>
              <w:snapToGrid/>
              <w:spacing w:line="600" w:lineRule="exact"/>
              <w:jc w:val="center"/>
              <w:rPr>
                <w:rFonts w:ascii="仿宋" w:hAnsi="仿宋" w:eastAsia="仿宋" w:cs="仿宋"/>
                <w:color w:val="auto"/>
                <w:sz w:val="32"/>
                <w:szCs w:val="32"/>
              </w:rPr>
            </w:pPr>
            <w:r>
              <w:rPr>
                <w:rFonts w:hint="eastAsia" w:ascii="仿宋" w:hAnsi="仿宋" w:eastAsia="仿宋" w:cs="仿宋"/>
                <w:color w:val="auto"/>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6" w:type="dxa"/>
            <w:vAlign w:val="top"/>
          </w:tcPr>
          <w:p>
            <w:pPr>
              <w:keepNext w:val="0"/>
              <w:keepLines w:val="0"/>
              <w:pageBreakBefore w:val="0"/>
              <w:widowControl w:val="0"/>
              <w:kinsoku/>
              <w:wordWrap/>
              <w:overflowPunct/>
              <w:topLinePunct w:val="0"/>
              <w:autoSpaceDE/>
              <w:autoSpaceDN/>
              <w:bidi w:val="0"/>
              <w:adjustRightInd/>
              <w:snapToGrid/>
              <w:spacing w:line="600" w:lineRule="exact"/>
              <w:jc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应急抢险保通队</w:t>
            </w:r>
          </w:p>
        </w:tc>
        <w:tc>
          <w:tcPr>
            <w:tcW w:w="127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color w:val="auto"/>
                <w:sz w:val="32"/>
                <w:szCs w:val="32"/>
                <w:lang w:val="en-US" w:eastAsia="zh-CN"/>
              </w:rPr>
              <w:t>斛洋海</w:t>
            </w:r>
          </w:p>
        </w:tc>
        <w:tc>
          <w:tcPr>
            <w:tcW w:w="201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13903587266</w:t>
            </w:r>
          </w:p>
        </w:tc>
        <w:tc>
          <w:tcPr>
            <w:tcW w:w="223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color w:val="auto"/>
                <w:sz w:val="32"/>
                <w:szCs w:val="32"/>
                <w:lang w:val="en-US" w:eastAsia="zh-CN"/>
              </w:rPr>
            </w:pPr>
            <w:r>
              <w:rPr>
                <w:rFonts w:hint="eastAsia" w:ascii="仿宋_GB2312" w:hAnsi="宋体" w:eastAsia="仿宋_GB2312" w:cs="仿宋_GB2312"/>
                <w:i w:val="0"/>
                <w:iCs w:val="0"/>
                <w:color w:val="000000"/>
                <w:kern w:val="0"/>
                <w:sz w:val="28"/>
                <w:szCs w:val="28"/>
                <w:u w:val="none"/>
                <w:lang w:val="en-US" w:eastAsia="zh-CN" w:bidi="ar"/>
              </w:rPr>
              <w:t>一分队</w:t>
            </w:r>
            <w:r>
              <w:rPr>
                <w:rFonts w:hint="default" w:ascii="仿宋_GB2312" w:hAnsi="宋体" w:eastAsia="仿宋_GB2312" w:cs="仿宋_GB2312"/>
                <w:i w:val="0"/>
                <w:iCs w:val="0"/>
                <w:color w:val="000000"/>
                <w:kern w:val="0"/>
                <w:sz w:val="28"/>
                <w:szCs w:val="28"/>
                <w:u w:val="none"/>
                <w:lang w:val="en-US" w:eastAsia="zh-CN" w:bidi="ar"/>
              </w:rPr>
              <w:t>队长</w:t>
            </w:r>
          </w:p>
        </w:tc>
        <w:tc>
          <w:tcPr>
            <w:tcW w:w="924" w:type="dxa"/>
          </w:tcPr>
          <w:p>
            <w:pPr>
              <w:keepNext w:val="0"/>
              <w:keepLines w:val="0"/>
              <w:pageBreakBefore w:val="0"/>
              <w:widowControl w:val="0"/>
              <w:kinsoku/>
              <w:wordWrap/>
              <w:overflowPunct/>
              <w:topLinePunct w:val="0"/>
              <w:autoSpaceDE/>
              <w:autoSpaceDN/>
              <w:bidi w:val="0"/>
              <w:adjustRightInd/>
              <w:snapToGrid/>
              <w:spacing w:line="600" w:lineRule="exact"/>
              <w:jc w:val="center"/>
              <w:rPr>
                <w:rFonts w:hint="default" w:ascii="仿宋" w:hAnsi="仿宋" w:eastAsia="仿宋" w:cs="仿宋"/>
                <w:color w:val="auto"/>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6" w:type="dxa"/>
            <w:vAlign w:val="top"/>
          </w:tcPr>
          <w:p>
            <w:pPr>
              <w:keepNext w:val="0"/>
              <w:keepLines w:val="0"/>
              <w:pageBreakBefore w:val="0"/>
              <w:widowControl w:val="0"/>
              <w:kinsoku/>
              <w:wordWrap/>
              <w:overflowPunct/>
              <w:topLinePunct w:val="0"/>
              <w:autoSpaceDE/>
              <w:autoSpaceDN/>
              <w:bidi w:val="0"/>
              <w:adjustRightInd/>
              <w:snapToGrid/>
              <w:spacing w:line="600" w:lineRule="exact"/>
              <w:jc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应急抢险保通队</w:t>
            </w:r>
          </w:p>
        </w:tc>
        <w:tc>
          <w:tcPr>
            <w:tcW w:w="127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高峰</w:t>
            </w:r>
          </w:p>
        </w:tc>
        <w:tc>
          <w:tcPr>
            <w:tcW w:w="201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13753809368</w:t>
            </w:r>
          </w:p>
        </w:tc>
        <w:tc>
          <w:tcPr>
            <w:tcW w:w="223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default" w:ascii="仿宋" w:hAnsi="仿宋" w:eastAsia="仿宋" w:cs="仿宋"/>
                <w:color w:val="auto"/>
                <w:sz w:val="32"/>
                <w:szCs w:val="32"/>
                <w:lang w:val="en-US" w:eastAsia="zh-CN"/>
              </w:rPr>
            </w:pPr>
            <w:r>
              <w:rPr>
                <w:rFonts w:hint="eastAsia" w:ascii="仿宋_GB2312" w:hAnsi="宋体" w:eastAsia="仿宋_GB2312" w:cs="仿宋_GB2312"/>
                <w:i w:val="0"/>
                <w:iCs w:val="0"/>
                <w:color w:val="000000"/>
                <w:kern w:val="0"/>
                <w:sz w:val="28"/>
                <w:szCs w:val="28"/>
                <w:u w:val="none"/>
                <w:lang w:val="en-US" w:eastAsia="zh-CN" w:bidi="ar"/>
              </w:rPr>
              <w:t>一分队副队长</w:t>
            </w:r>
          </w:p>
        </w:tc>
        <w:tc>
          <w:tcPr>
            <w:tcW w:w="924" w:type="dxa"/>
          </w:tcPr>
          <w:p>
            <w:pPr>
              <w:keepNext w:val="0"/>
              <w:keepLines w:val="0"/>
              <w:pageBreakBefore w:val="0"/>
              <w:widowControl w:val="0"/>
              <w:kinsoku/>
              <w:wordWrap/>
              <w:overflowPunct/>
              <w:topLinePunct w:val="0"/>
              <w:autoSpaceDE/>
              <w:autoSpaceDN/>
              <w:bidi w:val="0"/>
              <w:adjustRightInd/>
              <w:snapToGrid/>
              <w:spacing w:line="600" w:lineRule="exact"/>
              <w:jc w:val="center"/>
              <w:rPr>
                <w:rFonts w:hint="default" w:ascii="仿宋" w:hAnsi="仿宋" w:eastAsia="仿宋" w:cs="仿宋"/>
                <w:color w:val="auto"/>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6" w:type="dxa"/>
            <w:vAlign w:val="top"/>
          </w:tcPr>
          <w:p>
            <w:pPr>
              <w:keepNext w:val="0"/>
              <w:keepLines w:val="0"/>
              <w:pageBreakBefore w:val="0"/>
              <w:widowControl w:val="0"/>
              <w:kinsoku/>
              <w:wordWrap/>
              <w:overflowPunct/>
              <w:topLinePunct w:val="0"/>
              <w:autoSpaceDE/>
              <w:autoSpaceDN/>
              <w:bidi w:val="0"/>
              <w:adjustRightInd/>
              <w:snapToGrid/>
              <w:spacing w:line="600" w:lineRule="exact"/>
              <w:jc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应急抢险保通队</w:t>
            </w:r>
          </w:p>
        </w:tc>
        <w:tc>
          <w:tcPr>
            <w:tcW w:w="127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张小干</w:t>
            </w:r>
          </w:p>
        </w:tc>
        <w:tc>
          <w:tcPr>
            <w:tcW w:w="2010" w:type="dxa"/>
            <w:vAlign w:val="top"/>
          </w:tcPr>
          <w:p>
            <w:pPr>
              <w:keepNext w:val="0"/>
              <w:keepLines w:val="0"/>
              <w:pageBreakBefore w:val="0"/>
              <w:widowControl w:val="0"/>
              <w:kinsoku/>
              <w:wordWrap/>
              <w:overflowPunct/>
              <w:topLinePunct w:val="0"/>
              <w:autoSpaceDE/>
              <w:autoSpaceDN/>
              <w:bidi w:val="0"/>
              <w:adjustRightInd/>
              <w:snapToGrid/>
              <w:spacing w:line="600" w:lineRule="exact"/>
              <w:jc w:val="center"/>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13653586555</w:t>
            </w:r>
          </w:p>
        </w:tc>
        <w:tc>
          <w:tcPr>
            <w:tcW w:w="2235" w:type="dxa"/>
            <w:vAlign w:val="top"/>
          </w:tcPr>
          <w:p>
            <w:pPr>
              <w:keepNext w:val="0"/>
              <w:keepLines w:val="0"/>
              <w:pageBreakBefore w:val="0"/>
              <w:widowControl w:val="0"/>
              <w:kinsoku/>
              <w:wordWrap/>
              <w:overflowPunct/>
              <w:topLinePunct w:val="0"/>
              <w:autoSpaceDE/>
              <w:autoSpaceDN/>
              <w:bidi w:val="0"/>
              <w:adjustRightInd/>
              <w:snapToGrid/>
              <w:spacing w:line="600" w:lineRule="exact"/>
              <w:jc w:val="center"/>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二分队队长</w:t>
            </w:r>
          </w:p>
        </w:tc>
        <w:tc>
          <w:tcPr>
            <w:tcW w:w="924" w:type="dxa"/>
          </w:tcPr>
          <w:p>
            <w:pPr>
              <w:keepNext w:val="0"/>
              <w:keepLines w:val="0"/>
              <w:pageBreakBefore w:val="0"/>
              <w:widowControl w:val="0"/>
              <w:kinsoku/>
              <w:wordWrap/>
              <w:overflowPunct/>
              <w:topLinePunct w:val="0"/>
              <w:autoSpaceDE/>
              <w:autoSpaceDN/>
              <w:bidi w:val="0"/>
              <w:adjustRightInd/>
              <w:snapToGrid/>
              <w:spacing w:line="600" w:lineRule="exact"/>
              <w:jc w:val="center"/>
              <w:rPr>
                <w:rFonts w:hint="default" w:ascii="仿宋" w:hAnsi="仿宋" w:eastAsia="仿宋" w:cs="仿宋"/>
                <w:color w:val="auto"/>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6" w:type="dxa"/>
            <w:vAlign w:val="top"/>
          </w:tcPr>
          <w:p>
            <w:pPr>
              <w:keepNext w:val="0"/>
              <w:keepLines w:val="0"/>
              <w:pageBreakBefore w:val="0"/>
              <w:widowControl w:val="0"/>
              <w:kinsoku/>
              <w:wordWrap/>
              <w:overflowPunct/>
              <w:topLinePunct w:val="0"/>
              <w:autoSpaceDE/>
              <w:autoSpaceDN/>
              <w:bidi w:val="0"/>
              <w:adjustRightInd/>
              <w:snapToGrid/>
              <w:spacing w:line="600" w:lineRule="exact"/>
              <w:jc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应急抢险保通队</w:t>
            </w:r>
          </w:p>
        </w:tc>
        <w:tc>
          <w:tcPr>
            <w:tcW w:w="127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color w:val="auto"/>
                <w:sz w:val="32"/>
                <w:szCs w:val="32"/>
                <w:lang w:val="en-US" w:eastAsia="zh-CN"/>
              </w:rPr>
              <w:t>翟鑫珩</w:t>
            </w:r>
          </w:p>
        </w:tc>
        <w:tc>
          <w:tcPr>
            <w:tcW w:w="201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15135255399</w:t>
            </w:r>
          </w:p>
        </w:tc>
        <w:tc>
          <w:tcPr>
            <w:tcW w:w="223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color w:val="auto"/>
                <w:sz w:val="32"/>
                <w:szCs w:val="32"/>
                <w:lang w:val="en-US" w:eastAsia="zh-CN"/>
              </w:rPr>
            </w:pPr>
            <w:r>
              <w:rPr>
                <w:rFonts w:hint="eastAsia" w:ascii="仿宋_GB2312" w:hAnsi="宋体" w:eastAsia="仿宋_GB2312" w:cs="仿宋_GB2312"/>
                <w:i w:val="0"/>
                <w:iCs w:val="0"/>
                <w:color w:val="000000"/>
                <w:kern w:val="0"/>
                <w:sz w:val="28"/>
                <w:szCs w:val="28"/>
                <w:u w:val="none"/>
                <w:lang w:val="en-US" w:eastAsia="zh-CN" w:bidi="ar"/>
              </w:rPr>
              <w:t>二分队副</w:t>
            </w:r>
            <w:r>
              <w:rPr>
                <w:rFonts w:hint="default" w:ascii="仿宋_GB2312" w:hAnsi="宋体" w:eastAsia="仿宋_GB2312" w:cs="仿宋_GB2312"/>
                <w:i w:val="0"/>
                <w:iCs w:val="0"/>
                <w:color w:val="000000"/>
                <w:kern w:val="0"/>
                <w:sz w:val="28"/>
                <w:szCs w:val="28"/>
                <w:u w:val="none"/>
                <w:lang w:val="en-US" w:eastAsia="zh-CN" w:bidi="ar"/>
              </w:rPr>
              <w:t>队长</w:t>
            </w:r>
          </w:p>
        </w:tc>
        <w:tc>
          <w:tcPr>
            <w:tcW w:w="924" w:type="dxa"/>
          </w:tcPr>
          <w:p>
            <w:pPr>
              <w:keepNext w:val="0"/>
              <w:keepLines w:val="0"/>
              <w:pageBreakBefore w:val="0"/>
              <w:widowControl w:val="0"/>
              <w:kinsoku/>
              <w:wordWrap/>
              <w:overflowPunct/>
              <w:topLinePunct w:val="0"/>
              <w:autoSpaceDE/>
              <w:autoSpaceDN/>
              <w:bidi w:val="0"/>
              <w:adjustRightInd/>
              <w:snapToGrid/>
              <w:spacing w:line="600" w:lineRule="exact"/>
              <w:jc w:val="center"/>
              <w:rPr>
                <w:rFonts w:hint="default" w:ascii="仿宋" w:hAnsi="仿宋" w:eastAsia="仿宋" w:cs="仿宋"/>
                <w:color w:val="auto"/>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6" w:type="dxa"/>
            <w:vAlign w:val="top"/>
          </w:tcPr>
          <w:p>
            <w:pPr>
              <w:keepNext w:val="0"/>
              <w:keepLines w:val="0"/>
              <w:pageBreakBefore w:val="0"/>
              <w:widowControl w:val="0"/>
              <w:kinsoku/>
              <w:wordWrap/>
              <w:overflowPunct/>
              <w:topLinePunct w:val="0"/>
              <w:autoSpaceDE/>
              <w:autoSpaceDN/>
              <w:bidi w:val="0"/>
              <w:adjustRightInd/>
              <w:snapToGrid/>
              <w:spacing w:line="600" w:lineRule="exact"/>
              <w:jc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应急抢险保通队</w:t>
            </w:r>
          </w:p>
        </w:tc>
        <w:tc>
          <w:tcPr>
            <w:tcW w:w="127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刘彦明</w:t>
            </w:r>
          </w:p>
        </w:tc>
        <w:tc>
          <w:tcPr>
            <w:tcW w:w="201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15735872777</w:t>
            </w:r>
          </w:p>
        </w:tc>
        <w:tc>
          <w:tcPr>
            <w:tcW w:w="223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color w:val="auto"/>
                <w:sz w:val="32"/>
                <w:szCs w:val="32"/>
                <w:lang w:val="en-US" w:eastAsia="zh-CN"/>
              </w:rPr>
            </w:pPr>
            <w:r>
              <w:rPr>
                <w:rFonts w:hint="eastAsia" w:ascii="仿宋_GB2312" w:hAnsi="宋体" w:eastAsia="仿宋_GB2312" w:cs="仿宋_GB2312"/>
                <w:i w:val="0"/>
                <w:iCs w:val="0"/>
                <w:color w:val="000000"/>
                <w:kern w:val="0"/>
                <w:sz w:val="28"/>
                <w:szCs w:val="28"/>
                <w:u w:val="none"/>
                <w:lang w:val="en-US" w:eastAsia="zh-CN" w:bidi="ar"/>
              </w:rPr>
              <w:t>三分队</w:t>
            </w:r>
            <w:r>
              <w:rPr>
                <w:rFonts w:hint="default" w:ascii="仿宋_GB2312" w:hAnsi="宋体" w:eastAsia="仿宋_GB2312" w:cs="仿宋_GB2312"/>
                <w:i w:val="0"/>
                <w:iCs w:val="0"/>
                <w:color w:val="000000"/>
                <w:kern w:val="0"/>
                <w:sz w:val="28"/>
                <w:szCs w:val="28"/>
                <w:u w:val="none"/>
                <w:lang w:val="en-US" w:eastAsia="zh-CN" w:bidi="ar"/>
              </w:rPr>
              <w:t>队长</w:t>
            </w:r>
          </w:p>
        </w:tc>
        <w:tc>
          <w:tcPr>
            <w:tcW w:w="924" w:type="dxa"/>
          </w:tcPr>
          <w:p>
            <w:pPr>
              <w:keepNext w:val="0"/>
              <w:keepLines w:val="0"/>
              <w:pageBreakBefore w:val="0"/>
              <w:widowControl w:val="0"/>
              <w:kinsoku/>
              <w:wordWrap/>
              <w:overflowPunct/>
              <w:topLinePunct w:val="0"/>
              <w:autoSpaceDE/>
              <w:autoSpaceDN/>
              <w:bidi w:val="0"/>
              <w:adjustRightInd/>
              <w:snapToGrid/>
              <w:spacing w:line="600" w:lineRule="exact"/>
              <w:jc w:val="center"/>
              <w:rPr>
                <w:rFonts w:hint="default" w:ascii="仿宋" w:hAnsi="仿宋" w:eastAsia="仿宋" w:cs="仿宋"/>
                <w:color w:val="auto"/>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6" w:type="dxa"/>
          </w:tcPr>
          <w:p>
            <w:pPr>
              <w:keepNext w:val="0"/>
              <w:keepLines w:val="0"/>
              <w:pageBreakBefore w:val="0"/>
              <w:widowControl w:val="0"/>
              <w:kinsoku/>
              <w:wordWrap/>
              <w:overflowPunct/>
              <w:topLinePunct w:val="0"/>
              <w:autoSpaceDE/>
              <w:autoSpaceDN/>
              <w:bidi w:val="0"/>
              <w:adjustRightInd/>
              <w:snapToGrid/>
              <w:spacing w:line="600" w:lineRule="exact"/>
              <w:jc w:val="center"/>
              <w:rPr>
                <w:rFonts w:hint="eastAsia" w:ascii="仿宋" w:hAnsi="仿宋" w:eastAsia="仿宋" w:cs="仿宋"/>
                <w:color w:val="auto"/>
                <w:sz w:val="32"/>
                <w:szCs w:val="32"/>
                <w:lang w:val="en-US" w:eastAsia="zh-CN"/>
              </w:rPr>
            </w:pPr>
            <w:r>
              <w:rPr>
                <w:rFonts w:hint="eastAsia" w:ascii="仿宋" w:hAnsi="仿宋" w:eastAsia="仿宋" w:cs="仿宋"/>
                <w:color w:val="auto"/>
                <w:kern w:val="0"/>
                <w:sz w:val="32"/>
                <w:szCs w:val="32"/>
              </w:rPr>
              <w:t>应急运输保障队</w:t>
            </w:r>
          </w:p>
        </w:tc>
        <w:tc>
          <w:tcPr>
            <w:tcW w:w="1275" w:type="dxa"/>
          </w:tcPr>
          <w:p>
            <w:pPr>
              <w:keepNext w:val="0"/>
              <w:keepLines w:val="0"/>
              <w:pageBreakBefore w:val="0"/>
              <w:widowControl w:val="0"/>
              <w:kinsoku/>
              <w:wordWrap/>
              <w:overflowPunct/>
              <w:topLinePunct w:val="0"/>
              <w:autoSpaceDE/>
              <w:autoSpaceDN/>
              <w:bidi w:val="0"/>
              <w:adjustRightInd/>
              <w:snapToGrid/>
              <w:spacing w:line="600" w:lineRule="exact"/>
              <w:jc w:val="center"/>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王益俊</w:t>
            </w:r>
          </w:p>
        </w:tc>
        <w:tc>
          <w:tcPr>
            <w:tcW w:w="2010" w:type="dxa"/>
          </w:tcPr>
          <w:p>
            <w:pPr>
              <w:keepNext w:val="0"/>
              <w:keepLines w:val="0"/>
              <w:pageBreakBefore w:val="0"/>
              <w:widowControl w:val="0"/>
              <w:kinsoku/>
              <w:wordWrap/>
              <w:overflowPunct/>
              <w:topLinePunct w:val="0"/>
              <w:autoSpaceDE/>
              <w:autoSpaceDN/>
              <w:bidi w:val="0"/>
              <w:adjustRightInd/>
              <w:snapToGrid/>
              <w:spacing w:line="600" w:lineRule="exact"/>
              <w:jc w:val="center"/>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13835812262</w:t>
            </w:r>
          </w:p>
        </w:tc>
        <w:tc>
          <w:tcPr>
            <w:tcW w:w="2235" w:type="dxa"/>
          </w:tcPr>
          <w:p>
            <w:pPr>
              <w:keepNext w:val="0"/>
              <w:keepLines w:val="0"/>
              <w:pageBreakBefore w:val="0"/>
              <w:widowControl w:val="0"/>
              <w:kinsoku/>
              <w:wordWrap/>
              <w:overflowPunct/>
              <w:topLinePunct w:val="0"/>
              <w:autoSpaceDE/>
              <w:autoSpaceDN/>
              <w:bidi w:val="0"/>
              <w:adjustRightInd/>
              <w:snapToGrid/>
              <w:spacing w:line="600" w:lineRule="exact"/>
              <w:jc w:val="center"/>
              <w:rPr>
                <w:rFonts w:hint="eastAsia" w:ascii="仿宋" w:hAnsi="仿宋" w:eastAsia="仿宋" w:cs="仿宋"/>
                <w:color w:val="auto"/>
                <w:sz w:val="32"/>
                <w:szCs w:val="32"/>
                <w:lang w:val="en-US" w:eastAsia="zh-CN"/>
              </w:rPr>
            </w:pPr>
            <w:r>
              <w:rPr>
                <w:rFonts w:hint="eastAsia" w:ascii="仿宋_GB2312" w:hAnsi="宋体" w:eastAsia="仿宋_GB2312" w:cs="仿宋_GB2312"/>
                <w:i w:val="0"/>
                <w:iCs w:val="0"/>
                <w:color w:val="000000"/>
                <w:kern w:val="0"/>
                <w:sz w:val="28"/>
                <w:szCs w:val="28"/>
                <w:u w:val="none"/>
                <w:lang w:val="en-US" w:eastAsia="zh-CN" w:bidi="ar"/>
              </w:rPr>
              <w:t>三分队副</w:t>
            </w:r>
            <w:r>
              <w:rPr>
                <w:rFonts w:hint="default" w:ascii="仿宋_GB2312" w:hAnsi="宋体" w:eastAsia="仿宋_GB2312" w:cs="仿宋_GB2312"/>
                <w:i w:val="0"/>
                <w:iCs w:val="0"/>
                <w:color w:val="000000"/>
                <w:kern w:val="0"/>
                <w:sz w:val="28"/>
                <w:szCs w:val="28"/>
                <w:u w:val="none"/>
                <w:lang w:val="en-US" w:eastAsia="zh-CN" w:bidi="ar"/>
              </w:rPr>
              <w:t>队长</w:t>
            </w:r>
          </w:p>
        </w:tc>
        <w:tc>
          <w:tcPr>
            <w:tcW w:w="924" w:type="dxa"/>
          </w:tcPr>
          <w:p>
            <w:pPr>
              <w:keepNext w:val="0"/>
              <w:keepLines w:val="0"/>
              <w:pageBreakBefore w:val="0"/>
              <w:widowControl w:val="0"/>
              <w:kinsoku/>
              <w:wordWrap/>
              <w:overflowPunct/>
              <w:topLinePunct w:val="0"/>
              <w:autoSpaceDE/>
              <w:autoSpaceDN/>
              <w:bidi w:val="0"/>
              <w:adjustRightInd/>
              <w:snapToGrid/>
              <w:spacing w:line="600" w:lineRule="exact"/>
              <w:jc w:val="center"/>
              <w:rPr>
                <w:rFonts w:hint="default" w:ascii="仿宋" w:hAnsi="仿宋" w:eastAsia="仿宋" w:cs="仿宋"/>
                <w:color w:val="auto"/>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6" w:type="dxa"/>
          </w:tcPr>
          <w:p>
            <w:pPr>
              <w:keepNext w:val="0"/>
              <w:keepLines w:val="0"/>
              <w:pageBreakBefore w:val="0"/>
              <w:widowControl w:val="0"/>
              <w:kinsoku/>
              <w:wordWrap/>
              <w:overflowPunct/>
              <w:topLinePunct w:val="0"/>
              <w:autoSpaceDE/>
              <w:autoSpaceDN/>
              <w:bidi w:val="0"/>
              <w:adjustRightInd/>
              <w:snapToGrid/>
              <w:spacing w:line="600" w:lineRule="exact"/>
              <w:jc w:val="center"/>
              <w:rPr>
                <w:rFonts w:hint="eastAsia" w:ascii="仿宋" w:hAnsi="仿宋" w:eastAsia="仿宋" w:cs="仿宋"/>
                <w:color w:val="auto"/>
                <w:sz w:val="32"/>
                <w:szCs w:val="32"/>
                <w:lang w:val="en-US" w:eastAsia="zh-CN"/>
              </w:rPr>
            </w:pPr>
            <w:r>
              <w:rPr>
                <w:rFonts w:hint="eastAsia" w:ascii="仿宋" w:hAnsi="仿宋" w:eastAsia="仿宋" w:cs="仿宋"/>
                <w:color w:val="auto"/>
                <w:kern w:val="0"/>
                <w:sz w:val="32"/>
                <w:szCs w:val="32"/>
              </w:rPr>
              <w:t>应急运输保障队</w:t>
            </w:r>
          </w:p>
        </w:tc>
        <w:tc>
          <w:tcPr>
            <w:tcW w:w="1275" w:type="dxa"/>
          </w:tcPr>
          <w:p>
            <w:pPr>
              <w:keepNext w:val="0"/>
              <w:keepLines w:val="0"/>
              <w:pageBreakBefore w:val="0"/>
              <w:widowControl w:val="0"/>
              <w:kinsoku/>
              <w:wordWrap/>
              <w:overflowPunct/>
              <w:topLinePunct w:val="0"/>
              <w:autoSpaceDE/>
              <w:autoSpaceDN/>
              <w:bidi w:val="0"/>
              <w:adjustRightInd/>
              <w:snapToGrid/>
              <w:spacing w:line="600" w:lineRule="exact"/>
              <w:jc w:val="center"/>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王  生</w:t>
            </w:r>
          </w:p>
        </w:tc>
        <w:tc>
          <w:tcPr>
            <w:tcW w:w="2010" w:type="dxa"/>
          </w:tcPr>
          <w:p>
            <w:pPr>
              <w:keepNext w:val="0"/>
              <w:keepLines w:val="0"/>
              <w:pageBreakBefore w:val="0"/>
              <w:widowControl w:val="0"/>
              <w:kinsoku/>
              <w:wordWrap/>
              <w:overflowPunct/>
              <w:topLinePunct w:val="0"/>
              <w:autoSpaceDE/>
              <w:autoSpaceDN/>
              <w:bidi w:val="0"/>
              <w:adjustRightInd/>
              <w:snapToGrid/>
              <w:spacing w:line="600" w:lineRule="exact"/>
              <w:jc w:val="center"/>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13935829636</w:t>
            </w:r>
          </w:p>
        </w:tc>
        <w:tc>
          <w:tcPr>
            <w:tcW w:w="2235" w:type="dxa"/>
          </w:tcPr>
          <w:p>
            <w:pPr>
              <w:keepNext w:val="0"/>
              <w:keepLines w:val="0"/>
              <w:pageBreakBefore w:val="0"/>
              <w:widowControl w:val="0"/>
              <w:kinsoku/>
              <w:wordWrap/>
              <w:overflowPunct/>
              <w:topLinePunct w:val="0"/>
              <w:autoSpaceDE/>
              <w:autoSpaceDN/>
              <w:bidi w:val="0"/>
              <w:adjustRightInd/>
              <w:snapToGrid/>
              <w:spacing w:line="600" w:lineRule="exact"/>
              <w:jc w:val="center"/>
              <w:rPr>
                <w:rFonts w:hint="eastAsia" w:ascii="仿宋" w:hAnsi="仿宋" w:eastAsia="仿宋" w:cs="仿宋"/>
                <w:color w:val="auto"/>
                <w:sz w:val="32"/>
                <w:szCs w:val="32"/>
                <w:lang w:val="en-US" w:eastAsia="zh-CN"/>
              </w:rPr>
            </w:pPr>
            <w:r>
              <w:rPr>
                <w:rFonts w:hint="eastAsia" w:ascii="仿宋_GB2312" w:hAnsi="宋体" w:eastAsia="仿宋_GB2312" w:cs="仿宋_GB2312"/>
                <w:i w:val="0"/>
                <w:iCs w:val="0"/>
                <w:color w:val="000000"/>
                <w:kern w:val="0"/>
                <w:sz w:val="28"/>
                <w:szCs w:val="28"/>
                <w:u w:val="none"/>
                <w:lang w:val="en-US" w:eastAsia="zh-CN" w:bidi="ar"/>
              </w:rPr>
              <w:t>四分队</w:t>
            </w:r>
            <w:r>
              <w:rPr>
                <w:rFonts w:hint="default" w:ascii="仿宋_GB2312" w:hAnsi="宋体" w:eastAsia="仿宋_GB2312" w:cs="仿宋_GB2312"/>
                <w:i w:val="0"/>
                <w:iCs w:val="0"/>
                <w:color w:val="000000"/>
                <w:kern w:val="0"/>
                <w:sz w:val="28"/>
                <w:szCs w:val="28"/>
                <w:u w:val="none"/>
                <w:lang w:val="en-US" w:eastAsia="zh-CN" w:bidi="ar"/>
              </w:rPr>
              <w:t>队长</w:t>
            </w:r>
          </w:p>
        </w:tc>
        <w:tc>
          <w:tcPr>
            <w:tcW w:w="924" w:type="dxa"/>
          </w:tcPr>
          <w:p>
            <w:pPr>
              <w:keepNext w:val="0"/>
              <w:keepLines w:val="0"/>
              <w:pageBreakBefore w:val="0"/>
              <w:widowControl w:val="0"/>
              <w:kinsoku/>
              <w:wordWrap/>
              <w:overflowPunct/>
              <w:topLinePunct w:val="0"/>
              <w:autoSpaceDE/>
              <w:autoSpaceDN/>
              <w:bidi w:val="0"/>
              <w:adjustRightInd/>
              <w:snapToGrid/>
              <w:spacing w:line="600" w:lineRule="exact"/>
              <w:jc w:val="center"/>
              <w:rPr>
                <w:rFonts w:hint="default" w:ascii="仿宋" w:hAnsi="仿宋" w:eastAsia="仿宋" w:cs="仿宋"/>
                <w:color w:val="auto"/>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6" w:type="dxa"/>
          </w:tcPr>
          <w:p>
            <w:pPr>
              <w:keepNext w:val="0"/>
              <w:keepLines w:val="0"/>
              <w:pageBreakBefore w:val="0"/>
              <w:widowControl w:val="0"/>
              <w:kinsoku/>
              <w:wordWrap/>
              <w:overflowPunct/>
              <w:topLinePunct w:val="0"/>
              <w:autoSpaceDE/>
              <w:autoSpaceDN/>
              <w:bidi w:val="0"/>
              <w:adjustRightInd/>
              <w:snapToGrid/>
              <w:spacing w:line="600" w:lineRule="exact"/>
              <w:jc w:val="center"/>
              <w:rPr>
                <w:rFonts w:hint="eastAsia" w:ascii="仿宋" w:hAnsi="仿宋" w:eastAsia="仿宋" w:cs="仿宋"/>
                <w:color w:val="auto"/>
                <w:sz w:val="32"/>
                <w:szCs w:val="32"/>
                <w:lang w:val="en-US" w:eastAsia="zh-CN"/>
              </w:rPr>
            </w:pPr>
            <w:r>
              <w:rPr>
                <w:rFonts w:hint="eastAsia" w:ascii="仿宋" w:hAnsi="仿宋" w:eastAsia="仿宋" w:cs="仿宋"/>
                <w:color w:val="auto"/>
                <w:kern w:val="0"/>
                <w:sz w:val="32"/>
                <w:szCs w:val="32"/>
              </w:rPr>
              <w:t>应急运输保障队</w:t>
            </w:r>
          </w:p>
        </w:tc>
        <w:tc>
          <w:tcPr>
            <w:tcW w:w="1275" w:type="dxa"/>
          </w:tcPr>
          <w:p>
            <w:pPr>
              <w:keepNext w:val="0"/>
              <w:keepLines w:val="0"/>
              <w:pageBreakBefore w:val="0"/>
              <w:widowControl w:val="0"/>
              <w:kinsoku/>
              <w:wordWrap/>
              <w:overflowPunct/>
              <w:topLinePunct w:val="0"/>
              <w:autoSpaceDE/>
              <w:autoSpaceDN/>
              <w:bidi w:val="0"/>
              <w:adjustRightInd/>
              <w:snapToGrid/>
              <w:spacing w:line="600" w:lineRule="exact"/>
              <w:jc w:val="center"/>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呼建中</w:t>
            </w:r>
          </w:p>
        </w:tc>
        <w:tc>
          <w:tcPr>
            <w:tcW w:w="2010" w:type="dxa"/>
          </w:tcPr>
          <w:p>
            <w:pPr>
              <w:keepNext w:val="0"/>
              <w:keepLines w:val="0"/>
              <w:pageBreakBefore w:val="0"/>
              <w:widowControl w:val="0"/>
              <w:kinsoku/>
              <w:wordWrap/>
              <w:overflowPunct/>
              <w:topLinePunct w:val="0"/>
              <w:autoSpaceDE/>
              <w:autoSpaceDN/>
              <w:bidi w:val="0"/>
              <w:adjustRightInd/>
              <w:snapToGrid/>
              <w:spacing w:line="600" w:lineRule="exact"/>
              <w:jc w:val="center"/>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18335839222</w:t>
            </w:r>
          </w:p>
        </w:tc>
        <w:tc>
          <w:tcPr>
            <w:tcW w:w="2235" w:type="dxa"/>
          </w:tcPr>
          <w:p>
            <w:pPr>
              <w:keepNext w:val="0"/>
              <w:keepLines w:val="0"/>
              <w:pageBreakBefore w:val="0"/>
              <w:widowControl w:val="0"/>
              <w:kinsoku/>
              <w:wordWrap/>
              <w:overflowPunct/>
              <w:topLinePunct w:val="0"/>
              <w:autoSpaceDE/>
              <w:autoSpaceDN/>
              <w:bidi w:val="0"/>
              <w:adjustRightInd/>
              <w:snapToGrid/>
              <w:spacing w:line="600" w:lineRule="exact"/>
              <w:jc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四分队副队长</w:t>
            </w:r>
          </w:p>
        </w:tc>
        <w:tc>
          <w:tcPr>
            <w:tcW w:w="924" w:type="dxa"/>
          </w:tcPr>
          <w:p>
            <w:pPr>
              <w:keepNext w:val="0"/>
              <w:keepLines w:val="0"/>
              <w:pageBreakBefore w:val="0"/>
              <w:widowControl w:val="0"/>
              <w:kinsoku/>
              <w:wordWrap/>
              <w:overflowPunct/>
              <w:topLinePunct w:val="0"/>
              <w:autoSpaceDE/>
              <w:autoSpaceDN/>
              <w:bidi w:val="0"/>
              <w:adjustRightInd/>
              <w:snapToGrid/>
              <w:spacing w:line="600" w:lineRule="exact"/>
              <w:jc w:val="center"/>
              <w:rPr>
                <w:rFonts w:hint="default" w:ascii="仿宋" w:hAnsi="仿宋" w:eastAsia="仿宋" w:cs="仿宋"/>
                <w:color w:val="auto"/>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6" w:type="dxa"/>
          </w:tcPr>
          <w:p>
            <w:pPr>
              <w:keepNext w:val="0"/>
              <w:keepLines w:val="0"/>
              <w:pageBreakBefore w:val="0"/>
              <w:widowControl w:val="0"/>
              <w:kinsoku/>
              <w:wordWrap/>
              <w:overflowPunct/>
              <w:topLinePunct w:val="0"/>
              <w:autoSpaceDE/>
              <w:autoSpaceDN/>
              <w:bidi w:val="0"/>
              <w:adjustRightInd/>
              <w:snapToGrid/>
              <w:spacing w:line="600" w:lineRule="exact"/>
              <w:jc w:val="center"/>
              <w:rPr>
                <w:rFonts w:hint="eastAsia" w:ascii="仿宋" w:hAnsi="仿宋" w:eastAsia="仿宋" w:cs="仿宋"/>
                <w:color w:val="auto"/>
                <w:sz w:val="32"/>
                <w:szCs w:val="32"/>
                <w:lang w:val="en-US" w:eastAsia="zh-CN"/>
              </w:rPr>
            </w:pPr>
            <w:r>
              <w:rPr>
                <w:rFonts w:hint="eastAsia" w:ascii="仿宋" w:hAnsi="仿宋" w:eastAsia="仿宋" w:cs="仿宋"/>
                <w:color w:val="auto"/>
                <w:kern w:val="0"/>
                <w:sz w:val="32"/>
                <w:szCs w:val="32"/>
              </w:rPr>
              <w:t>应急运输保障队</w:t>
            </w:r>
          </w:p>
        </w:tc>
        <w:tc>
          <w:tcPr>
            <w:tcW w:w="1275" w:type="dxa"/>
            <w:vAlign w:val="top"/>
          </w:tcPr>
          <w:p>
            <w:pPr>
              <w:keepNext w:val="0"/>
              <w:keepLines w:val="0"/>
              <w:pageBreakBefore w:val="0"/>
              <w:widowControl w:val="0"/>
              <w:kinsoku/>
              <w:wordWrap/>
              <w:overflowPunct/>
              <w:topLinePunct w:val="0"/>
              <w:autoSpaceDE/>
              <w:autoSpaceDN/>
              <w:bidi w:val="0"/>
              <w:adjustRightInd/>
              <w:snapToGrid/>
              <w:spacing w:line="600" w:lineRule="exact"/>
              <w:jc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张锁珍</w:t>
            </w:r>
          </w:p>
        </w:tc>
        <w:tc>
          <w:tcPr>
            <w:tcW w:w="2010" w:type="dxa"/>
            <w:vAlign w:val="top"/>
          </w:tcPr>
          <w:p>
            <w:pPr>
              <w:keepNext w:val="0"/>
              <w:keepLines w:val="0"/>
              <w:pageBreakBefore w:val="0"/>
              <w:widowControl w:val="0"/>
              <w:kinsoku/>
              <w:wordWrap/>
              <w:overflowPunct/>
              <w:topLinePunct w:val="0"/>
              <w:autoSpaceDE/>
              <w:autoSpaceDN/>
              <w:bidi w:val="0"/>
              <w:adjustRightInd/>
              <w:snapToGrid/>
              <w:spacing w:line="600" w:lineRule="exact"/>
              <w:jc w:val="center"/>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15835879688</w:t>
            </w:r>
          </w:p>
        </w:tc>
        <w:tc>
          <w:tcPr>
            <w:tcW w:w="2235" w:type="dxa"/>
            <w:vAlign w:val="top"/>
          </w:tcPr>
          <w:p>
            <w:pPr>
              <w:keepNext w:val="0"/>
              <w:keepLines w:val="0"/>
              <w:pageBreakBefore w:val="0"/>
              <w:widowControl w:val="0"/>
              <w:kinsoku/>
              <w:wordWrap/>
              <w:overflowPunct/>
              <w:topLinePunct w:val="0"/>
              <w:autoSpaceDE/>
              <w:autoSpaceDN/>
              <w:bidi w:val="0"/>
              <w:adjustRightInd/>
              <w:snapToGrid/>
              <w:spacing w:line="600" w:lineRule="exact"/>
              <w:jc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五分队队长</w:t>
            </w:r>
          </w:p>
        </w:tc>
        <w:tc>
          <w:tcPr>
            <w:tcW w:w="924" w:type="dxa"/>
          </w:tcPr>
          <w:p>
            <w:pPr>
              <w:keepNext w:val="0"/>
              <w:keepLines w:val="0"/>
              <w:pageBreakBefore w:val="0"/>
              <w:widowControl w:val="0"/>
              <w:kinsoku/>
              <w:wordWrap/>
              <w:overflowPunct/>
              <w:topLinePunct w:val="0"/>
              <w:autoSpaceDE/>
              <w:autoSpaceDN/>
              <w:bidi w:val="0"/>
              <w:adjustRightInd/>
              <w:snapToGrid/>
              <w:spacing w:line="600" w:lineRule="exact"/>
              <w:jc w:val="center"/>
              <w:rPr>
                <w:rFonts w:hint="default" w:ascii="仿宋" w:hAnsi="仿宋" w:eastAsia="仿宋" w:cs="仿宋"/>
                <w:color w:val="auto"/>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6" w:type="dxa"/>
            <w:vAlign w:val="top"/>
          </w:tcPr>
          <w:p>
            <w:pPr>
              <w:keepNext w:val="0"/>
              <w:keepLines w:val="0"/>
              <w:pageBreakBefore w:val="0"/>
              <w:widowControl w:val="0"/>
              <w:kinsoku/>
              <w:wordWrap/>
              <w:overflowPunct/>
              <w:topLinePunct w:val="0"/>
              <w:autoSpaceDE/>
              <w:autoSpaceDN/>
              <w:bidi w:val="0"/>
              <w:adjustRightInd/>
              <w:snapToGrid/>
              <w:spacing w:line="600" w:lineRule="exact"/>
              <w:jc w:val="center"/>
              <w:rPr>
                <w:rFonts w:hint="default" w:ascii="仿宋" w:hAnsi="仿宋" w:eastAsia="仿宋" w:cs="仿宋"/>
                <w:color w:val="auto"/>
                <w:kern w:val="2"/>
                <w:sz w:val="32"/>
                <w:szCs w:val="32"/>
                <w:lang w:val="en-US" w:eastAsia="zh-CN" w:bidi="ar-SA"/>
              </w:rPr>
            </w:pPr>
            <w:r>
              <w:rPr>
                <w:rFonts w:hint="eastAsia" w:ascii="仿宋" w:hAnsi="仿宋" w:eastAsia="仿宋" w:cs="仿宋"/>
                <w:color w:val="auto"/>
                <w:kern w:val="0"/>
                <w:sz w:val="32"/>
                <w:szCs w:val="32"/>
              </w:rPr>
              <w:t>应急运输保障队</w:t>
            </w:r>
          </w:p>
        </w:tc>
        <w:tc>
          <w:tcPr>
            <w:tcW w:w="127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color w:val="auto"/>
                <w:sz w:val="32"/>
                <w:szCs w:val="32"/>
                <w:lang w:val="en-US" w:eastAsia="zh-CN"/>
              </w:rPr>
              <w:t>刘权纬</w:t>
            </w:r>
          </w:p>
        </w:tc>
        <w:tc>
          <w:tcPr>
            <w:tcW w:w="2010" w:type="dxa"/>
          </w:tcPr>
          <w:p>
            <w:pPr>
              <w:keepNext w:val="0"/>
              <w:keepLines w:val="0"/>
              <w:pageBreakBefore w:val="0"/>
              <w:widowControl w:val="0"/>
              <w:kinsoku/>
              <w:wordWrap/>
              <w:overflowPunct/>
              <w:topLinePunct w:val="0"/>
              <w:autoSpaceDE/>
              <w:autoSpaceDN/>
              <w:bidi w:val="0"/>
              <w:adjustRightInd/>
              <w:snapToGrid/>
              <w:spacing w:line="600" w:lineRule="exact"/>
              <w:jc w:val="center"/>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18635888468</w:t>
            </w:r>
          </w:p>
        </w:tc>
        <w:tc>
          <w:tcPr>
            <w:tcW w:w="2235" w:type="dxa"/>
          </w:tcPr>
          <w:p>
            <w:pPr>
              <w:keepNext w:val="0"/>
              <w:keepLines w:val="0"/>
              <w:pageBreakBefore w:val="0"/>
              <w:widowControl w:val="0"/>
              <w:kinsoku/>
              <w:wordWrap/>
              <w:overflowPunct/>
              <w:topLinePunct w:val="0"/>
              <w:autoSpaceDE/>
              <w:autoSpaceDN/>
              <w:bidi w:val="0"/>
              <w:adjustRightInd/>
              <w:snapToGrid/>
              <w:spacing w:line="600" w:lineRule="exact"/>
              <w:jc w:val="center"/>
              <w:rPr>
                <w:rFonts w:hint="default" w:ascii="仿宋" w:hAnsi="仿宋" w:eastAsia="仿宋" w:cs="仿宋"/>
                <w:color w:val="auto"/>
                <w:sz w:val="32"/>
                <w:szCs w:val="32"/>
                <w:lang w:val="en-US"/>
              </w:rPr>
            </w:pPr>
            <w:r>
              <w:rPr>
                <w:rFonts w:hint="eastAsia" w:ascii="仿宋" w:hAnsi="仿宋" w:eastAsia="仿宋" w:cs="仿宋"/>
                <w:color w:val="auto"/>
                <w:sz w:val="32"/>
                <w:szCs w:val="32"/>
                <w:lang w:val="en-US" w:eastAsia="zh-CN"/>
              </w:rPr>
              <w:t>五分队副队长</w:t>
            </w:r>
          </w:p>
        </w:tc>
        <w:tc>
          <w:tcPr>
            <w:tcW w:w="924" w:type="dxa"/>
          </w:tcPr>
          <w:p>
            <w:pPr>
              <w:keepNext w:val="0"/>
              <w:keepLines w:val="0"/>
              <w:pageBreakBefore w:val="0"/>
              <w:widowControl w:val="0"/>
              <w:kinsoku/>
              <w:wordWrap/>
              <w:overflowPunct/>
              <w:topLinePunct w:val="0"/>
              <w:autoSpaceDE/>
              <w:autoSpaceDN/>
              <w:bidi w:val="0"/>
              <w:adjustRightInd/>
              <w:snapToGrid/>
              <w:spacing w:line="600" w:lineRule="exact"/>
              <w:jc w:val="center"/>
              <w:rPr>
                <w:rFonts w:hint="default" w:ascii="仿宋" w:hAnsi="仿宋" w:eastAsia="仿宋" w:cs="仿宋"/>
                <w:color w:val="auto"/>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6" w:type="dxa"/>
            <w:vAlign w:val="top"/>
          </w:tcPr>
          <w:p>
            <w:pPr>
              <w:keepNext w:val="0"/>
              <w:keepLines w:val="0"/>
              <w:pageBreakBefore w:val="0"/>
              <w:widowControl w:val="0"/>
              <w:kinsoku/>
              <w:wordWrap/>
              <w:overflowPunct/>
              <w:topLinePunct w:val="0"/>
              <w:autoSpaceDE/>
              <w:autoSpaceDN/>
              <w:bidi w:val="0"/>
              <w:adjustRightInd/>
              <w:snapToGrid/>
              <w:spacing w:line="600" w:lineRule="exact"/>
              <w:jc w:val="center"/>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0"/>
                <w:sz w:val="32"/>
                <w:szCs w:val="32"/>
              </w:rPr>
              <w:t>应急运输保障队</w:t>
            </w:r>
          </w:p>
        </w:tc>
        <w:tc>
          <w:tcPr>
            <w:tcW w:w="1275" w:type="dxa"/>
          </w:tcPr>
          <w:p>
            <w:pPr>
              <w:keepNext w:val="0"/>
              <w:keepLines w:val="0"/>
              <w:pageBreakBefore w:val="0"/>
              <w:widowControl w:val="0"/>
              <w:kinsoku/>
              <w:wordWrap/>
              <w:overflowPunct/>
              <w:topLinePunct w:val="0"/>
              <w:autoSpaceDE/>
              <w:autoSpaceDN/>
              <w:bidi w:val="0"/>
              <w:adjustRightInd/>
              <w:snapToGrid/>
              <w:spacing w:line="600" w:lineRule="exact"/>
              <w:jc w:val="center"/>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靳平则</w:t>
            </w:r>
          </w:p>
        </w:tc>
        <w:tc>
          <w:tcPr>
            <w:tcW w:w="2010" w:type="dxa"/>
          </w:tcPr>
          <w:p>
            <w:pPr>
              <w:keepNext w:val="0"/>
              <w:keepLines w:val="0"/>
              <w:pageBreakBefore w:val="0"/>
              <w:widowControl w:val="0"/>
              <w:kinsoku/>
              <w:wordWrap/>
              <w:overflowPunct/>
              <w:topLinePunct w:val="0"/>
              <w:autoSpaceDE/>
              <w:autoSpaceDN/>
              <w:bidi w:val="0"/>
              <w:adjustRightInd/>
              <w:snapToGrid/>
              <w:spacing w:line="600" w:lineRule="exact"/>
              <w:jc w:val="center"/>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13934368266</w:t>
            </w:r>
          </w:p>
        </w:tc>
        <w:tc>
          <w:tcPr>
            <w:tcW w:w="2235" w:type="dxa"/>
          </w:tcPr>
          <w:p>
            <w:pPr>
              <w:keepNext w:val="0"/>
              <w:keepLines w:val="0"/>
              <w:pageBreakBefore w:val="0"/>
              <w:widowControl w:val="0"/>
              <w:kinsoku/>
              <w:wordWrap/>
              <w:overflowPunct/>
              <w:topLinePunct w:val="0"/>
              <w:autoSpaceDE/>
              <w:autoSpaceDN/>
              <w:bidi w:val="0"/>
              <w:adjustRightInd/>
              <w:snapToGrid/>
              <w:spacing w:line="600" w:lineRule="exact"/>
              <w:jc w:val="center"/>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六分队队长</w:t>
            </w:r>
          </w:p>
        </w:tc>
        <w:tc>
          <w:tcPr>
            <w:tcW w:w="924" w:type="dxa"/>
          </w:tcPr>
          <w:p>
            <w:pPr>
              <w:keepNext w:val="0"/>
              <w:keepLines w:val="0"/>
              <w:pageBreakBefore w:val="0"/>
              <w:widowControl w:val="0"/>
              <w:kinsoku/>
              <w:wordWrap/>
              <w:overflowPunct/>
              <w:topLinePunct w:val="0"/>
              <w:autoSpaceDE/>
              <w:autoSpaceDN/>
              <w:bidi w:val="0"/>
              <w:adjustRightInd/>
              <w:snapToGrid/>
              <w:spacing w:line="600" w:lineRule="exact"/>
              <w:jc w:val="center"/>
              <w:rPr>
                <w:rFonts w:ascii="仿宋" w:hAnsi="仿宋" w:eastAsia="仿宋" w:cs="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6" w:type="dxa"/>
            <w:vAlign w:val="top"/>
          </w:tcPr>
          <w:p>
            <w:pPr>
              <w:keepNext w:val="0"/>
              <w:keepLines w:val="0"/>
              <w:pageBreakBefore w:val="0"/>
              <w:widowControl w:val="0"/>
              <w:kinsoku/>
              <w:wordWrap/>
              <w:overflowPunct/>
              <w:topLinePunct w:val="0"/>
              <w:autoSpaceDE/>
              <w:autoSpaceDN/>
              <w:bidi w:val="0"/>
              <w:adjustRightInd/>
              <w:snapToGrid/>
              <w:spacing w:line="600" w:lineRule="exact"/>
              <w:jc w:val="center"/>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应急运输保障队</w:t>
            </w:r>
          </w:p>
        </w:tc>
        <w:tc>
          <w:tcPr>
            <w:tcW w:w="1275" w:type="dxa"/>
            <w:vAlign w:val="top"/>
          </w:tcPr>
          <w:p>
            <w:pPr>
              <w:keepNext w:val="0"/>
              <w:keepLines w:val="0"/>
              <w:pageBreakBefore w:val="0"/>
              <w:widowControl w:val="0"/>
              <w:kinsoku/>
              <w:wordWrap/>
              <w:overflowPunct/>
              <w:topLinePunct w:val="0"/>
              <w:autoSpaceDE/>
              <w:autoSpaceDN/>
              <w:bidi w:val="0"/>
              <w:adjustRightInd/>
              <w:snapToGrid/>
              <w:spacing w:line="600" w:lineRule="exact"/>
              <w:jc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王  淼</w:t>
            </w:r>
          </w:p>
        </w:tc>
        <w:tc>
          <w:tcPr>
            <w:tcW w:w="2010" w:type="dxa"/>
            <w:vAlign w:val="top"/>
          </w:tcPr>
          <w:p>
            <w:pPr>
              <w:keepNext w:val="0"/>
              <w:keepLines w:val="0"/>
              <w:pageBreakBefore w:val="0"/>
              <w:widowControl w:val="0"/>
              <w:kinsoku/>
              <w:wordWrap/>
              <w:overflowPunct/>
              <w:topLinePunct w:val="0"/>
              <w:autoSpaceDE/>
              <w:autoSpaceDN/>
              <w:bidi w:val="0"/>
              <w:adjustRightInd/>
              <w:snapToGrid/>
              <w:spacing w:line="600" w:lineRule="exact"/>
              <w:jc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13834769575</w:t>
            </w:r>
          </w:p>
        </w:tc>
        <w:tc>
          <w:tcPr>
            <w:tcW w:w="2235" w:type="dxa"/>
            <w:vAlign w:val="top"/>
          </w:tcPr>
          <w:p>
            <w:pPr>
              <w:keepNext w:val="0"/>
              <w:keepLines w:val="0"/>
              <w:pageBreakBefore w:val="0"/>
              <w:widowControl w:val="0"/>
              <w:kinsoku/>
              <w:wordWrap/>
              <w:overflowPunct/>
              <w:topLinePunct w:val="0"/>
              <w:autoSpaceDE/>
              <w:autoSpaceDN/>
              <w:bidi w:val="0"/>
              <w:adjustRightInd/>
              <w:snapToGrid/>
              <w:spacing w:line="600" w:lineRule="exact"/>
              <w:jc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六分队副队长</w:t>
            </w:r>
          </w:p>
        </w:tc>
        <w:tc>
          <w:tcPr>
            <w:tcW w:w="924" w:type="dxa"/>
          </w:tcPr>
          <w:p>
            <w:pPr>
              <w:keepNext w:val="0"/>
              <w:keepLines w:val="0"/>
              <w:pageBreakBefore w:val="0"/>
              <w:widowControl w:val="0"/>
              <w:kinsoku/>
              <w:wordWrap/>
              <w:overflowPunct/>
              <w:topLinePunct w:val="0"/>
              <w:autoSpaceDE/>
              <w:autoSpaceDN/>
              <w:bidi w:val="0"/>
              <w:adjustRightInd/>
              <w:snapToGrid/>
              <w:spacing w:line="600" w:lineRule="exact"/>
              <w:jc w:val="center"/>
              <w:rPr>
                <w:rFonts w:ascii="仿宋" w:hAnsi="仿宋" w:eastAsia="仿宋" w:cs="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6" w:type="dxa"/>
            <w:vAlign w:val="top"/>
          </w:tcPr>
          <w:p>
            <w:pPr>
              <w:keepNext w:val="0"/>
              <w:keepLines w:val="0"/>
              <w:pageBreakBefore w:val="0"/>
              <w:widowControl w:val="0"/>
              <w:kinsoku/>
              <w:wordWrap/>
              <w:overflowPunct/>
              <w:topLinePunct w:val="0"/>
              <w:autoSpaceDE/>
              <w:autoSpaceDN/>
              <w:bidi w:val="0"/>
              <w:adjustRightInd/>
              <w:snapToGrid/>
              <w:spacing w:line="600" w:lineRule="exact"/>
              <w:jc w:val="center"/>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0"/>
                <w:sz w:val="32"/>
                <w:szCs w:val="32"/>
              </w:rPr>
              <w:t>应急运输保障队</w:t>
            </w:r>
          </w:p>
        </w:tc>
        <w:tc>
          <w:tcPr>
            <w:tcW w:w="1275" w:type="dxa"/>
          </w:tcPr>
          <w:p>
            <w:pPr>
              <w:keepNext w:val="0"/>
              <w:keepLines w:val="0"/>
              <w:pageBreakBefore w:val="0"/>
              <w:widowControl w:val="0"/>
              <w:kinsoku/>
              <w:wordWrap/>
              <w:overflowPunct/>
              <w:topLinePunct w:val="0"/>
              <w:autoSpaceDE/>
              <w:autoSpaceDN/>
              <w:bidi w:val="0"/>
              <w:adjustRightInd/>
              <w:snapToGrid/>
              <w:spacing w:line="600" w:lineRule="exact"/>
              <w:jc w:val="center"/>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李  勇</w:t>
            </w:r>
          </w:p>
        </w:tc>
        <w:tc>
          <w:tcPr>
            <w:tcW w:w="2010" w:type="dxa"/>
          </w:tcPr>
          <w:p>
            <w:pPr>
              <w:keepNext w:val="0"/>
              <w:keepLines w:val="0"/>
              <w:pageBreakBefore w:val="0"/>
              <w:widowControl w:val="0"/>
              <w:kinsoku/>
              <w:wordWrap/>
              <w:overflowPunct/>
              <w:topLinePunct w:val="0"/>
              <w:autoSpaceDE/>
              <w:autoSpaceDN/>
              <w:bidi w:val="0"/>
              <w:adjustRightInd/>
              <w:snapToGrid/>
              <w:spacing w:line="600" w:lineRule="exact"/>
              <w:jc w:val="center"/>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15235805243</w:t>
            </w:r>
          </w:p>
        </w:tc>
        <w:tc>
          <w:tcPr>
            <w:tcW w:w="2235" w:type="dxa"/>
          </w:tcPr>
          <w:p>
            <w:pPr>
              <w:keepNext w:val="0"/>
              <w:keepLines w:val="0"/>
              <w:pageBreakBefore w:val="0"/>
              <w:widowControl w:val="0"/>
              <w:kinsoku/>
              <w:wordWrap/>
              <w:overflowPunct/>
              <w:topLinePunct w:val="0"/>
              <w:autoSpaceDE/>
              <w:autoSpaceDN/>
              <w:bidi w:val="0"/>
              <w:adjustRightInd/>
              <w:snapToGrid/>
              <w:spacing w:line="600" w:lineRule="exact"/>
              <w:jc w:val="center"/>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六分队副队长</w:t>
            </w:r>
          </w:p>
        </w:tc>
        <w:tc>
          <w:tcPr>
            <w:tcW w:w="924" w:type="dxa"/>
          </w:tcPr>
          <w:p>
            <w:pPr>
              <w:keepNext w:val="0"/>
              <w:keepLines w:val="0"/>
              <w:pageBreakBefore w:val="0"/>
              <w:widowControl w:val="0"/>
              <w:kinsoku/>
              <w:wordWrap/>
              <w:overflowPunct/>
              <w:topLinePunct w:val="0"/>
              <w:autoSpaceDE/>
              <w:autoSpaceDN/>
              <w:bidi w:val="0"/>
              <w:adjustRightInd/>
              <w:snapToGrid/>
              <w:spacing w:line="600" w:lineRule="exact"/>
              <w:jc w:val="center"/>
              <w:rPr>
                <w:rFonts w:ascii="仿宋" w:hAnsi="仿宋" w:eastAsia="仿宋" w:cs="仿宋"/>
                <w:color w:val="auto"/>
                <w:sz w:val="32"/>
                <w:szCs w:val="32"/>
              </w:rPr>
            </w:pPr>
          </w:p>
        </w:tc>
      </w:tr>
    </w:tbl>
    <w:p>
      <w:pPr>
        <w:keepNext w:val="0"/>
        <w:keepLines w:val="0"/>
        <w:pageBreakBefore w:val="0"/>
        <w:widowControl w:val="0"/>
        <w:kinsoku/>
        <w:wordWrap/>
        <w:overflowPunct/>
        <w:topLinePunct w:val="0"/>
        <w:autoSpaceDE/>
        <w:autoSpaceDN/>
        <w:bidi w:val="0"/>
        <w:adjustRightInd/>
        <w:snapToGrid/>
        <w:spacing w:line="600" w:lineRule="exact"/>
        <w:outlineLvl w:val="0"/>
        <w:rPr>
          <w:rFonts w:hint="eastAsia" w:ascii="仿宋" w:hAnsi="仿宋" w:eastAsia="仿宋" w:cs="仿宋"/>
          <w:color w:val="auto"/>
          <w:sz w:val="32"/>
          <w:szCs w:val="3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Pr>
          <w:rFonts w:hint="eastAsia"/>
        </w:rPr>
      </w:pPr>
    </w:p>
    <w:p>
      <w:pPr>
        <w:keepNext w:val="0"/>
        <w:keepLines w:val="0"/>
        <w:pageBreakBefore w:val="0"/>
        <w:widowControl w:val="0"/>
        <w:kinsoku/>
        <w:wordWrap/>
        <w:overflowPunct/>
        <w:topLinePunct w:val="0"/>
        <w:autoSpaceDE/>
        <w:autoSpaceDN/>
        <w:bidi w:val="0"/>
        <w:adjustRightInd/>
        <w:snapToGrid/>
        <w:spacing w:line="600" w:lineRule="exact"/>
        <w:outlineLvl w:val="0"/>
        <w:rPr>
          <w:rFonts w:hint="eastAsia" w:ascii="仿宋" w:hAnsi="仿宋" w:eastAsia="仿宋" w:cs="仿宋"/>
          <w:b/>
          <w:bCs/>
          <w:i w:val="0"/>
          <w:iCs w:val="0"/>
          <w:color w:val="000000"/>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outlineLvl w:val="0"/>
        <w:rPr>
          <w:rFonts w:hint="eastAsia" w:ascii="仿宋" w:hAnsi="仿宋" w:eastAsia="仿宋" w:cs="仿宋"/>
          <w:color w:val="auto"/>
          <w:sz w:val="32"/>
          <w:szCs w:val="32"/>
          <w:lang w:val="en-US"/>
        </w:rPr>
      </w:pPr>
      <w:r>
        <w:rPr>
          <w:rFonts w:hint="eastAsia" w:ascii="仿宋" w:hAnsi="仿宋" w:eastAsia="仿宋" w:cs="仿宋"/>
          <w:b/>
          <w:bCs/>
          <w:i w:val="0"/>
          <w:iCs w:val="0"/>
          <w:color w:val="000000"/>
          <w:kern w:val="0"/>
          <w:sz w:val="32"/>
          <w:szCs w:val="32"/>
          <w:u w:val="none"/>
          <w:lang w:val="en-US" w:eastAsia="zh-CN" w:bidi="ar"/>
        </w:rPr>
        <w:t>附件1-6 交通运输局工程应急抢险队</w:t>
      </w:r>
    </w:p>
    <w:tbl>
      <w:tblPr>
        <w:tblStyle w:val="10"/>
        <w:tblW w:w="871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984"/>
        <w:gridCol w:w="1470"/>
        <w:gridCol w:w="2412"/>
        <w:gridCol w:w="18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车型</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姓名</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电话</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现场总负责</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孔建平</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13935899878</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华玉路桥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机械队长</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王永军</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18335851555</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华玉路桥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机械副队长</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岳晴元</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13835804693</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华玉路桥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卡特336挖掘机</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薛志伟</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13313581163</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华玉路桥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小松360挖掘机</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薛永亮</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13834014543</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华玉路桥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临工50装载机</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武建文</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19935809591</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华玉路桥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临工953装载机</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白三迷</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15035160887</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华玉路桥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豪沃自卸车</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张候新</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15835806874</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华玉路桥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豪沃自卸车</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任艳忠</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13593363389</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华玉路桥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豪沃自卸车</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王丑小</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15135452162</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华玉路桥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豪沃自卸车</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王冬明</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13546276215</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华玉路桥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豪沃自卸车</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刘利兵</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13835841908</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华玉路桥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豪沃自卸车</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达云兵</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15035367238</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华玉路桥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豪沃自卸车</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任候愣</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15935839968</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华玉路桥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豪沃自卸车</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刘瑞平</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15364689793</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华玉路桥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豪沃自卸车</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张艳飞</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18935173543</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华玉路桥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豪沃自卸车</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刘利平</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15835821650</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华玉路桥</w:t>
            </w:r>
          </w:p>
        </w:tc>
      </w:tr>
    </w:tbl>
    <w:p>
      <w:pPr>
        <w:keepNext w:val="0"/>
        <w:keepLines w:val="0"/>
        <w:pageBreakBefore w:val="0"/>
        <w:widowControl w:val="0"/>
        <w:kinsoku/>
        <w:wordWrap/>
        <w:overflowPunct/>
        <w:topLinePunct w:val="0"/>
        <w:autoSpaceDE/>
        <w:autoSpaceDN/>
        <w:bidi w:val="0"/>
        <w:adjustRightInd/>
        <w:snapToGrid/>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rPr>
          <w:rFonts w:hint="eastAsia" w:ascii="仿宋" w:hAnsi="仿宋" w:eastAsia="仿宋" w:cs="仿宋"/>
          <w:b/>
          <w:bCs/>
          <w:sz w:val="32"/>
          <w:szCs w:val="32"/>
        </w:rPr>
      </w:pPr>
      <w:r>
        <w:rPr>
          <w:rFonts w:hint="eastAsia" w:ascii="仿宋" w:hAnsi="仿宋" w:eastAsia="仿宋" w:cs="仿宋"/>
          <w:b/>
          <w:bCs/>
          <w:sz w:val="32"/>
          <w:szCs w:val="32"/>
          <w:lang w:val="en-US" w:eastAsia="zh-CN"/>
        </w:rPr>
        <w:t>附件1-7</w:t>
      </w:r>
      <w:r>
        <w:rPr>
          <w:rFonts w:hint="eastAsia" w:ascii="仿宋" w:hAnsi="仿宋" w:eastAsia="仿宋" w:cs="仿宋"/>
          <w:b/>
          <w:bCs/>
          <w:sz w:val="32"/>
          <w:szCs w:val="32"/>
        </w:rPr>
        <w:t>主要</w:t>
      </w:r>
      <w:r>
        <w:rPr>
          <w:rFonts w:hint="eastAsia" w:ascii="仿宋" w:hAnsi="仿宋" w:eastAsia="仿宋" w:cs="仿宋"/>
          <w:b/>
          <w:bCs/>
          <w:sz w:val="32"/>
          <w:szCs w:val="32"/>
          <w:lang w:val="en-US" w:eastAsia="zh-CN"/>
        </w:rPr>
        <w:t>工程</w:t>
      </w:r>
      <w:r>
        <w:rPr>
          <w:rFonts w:hint="eastAsia" w:ascii="仿宋" w:hAnsi="仿宋" w:eastAsia="仿宋" w:cs="仿宋"/>
          <w:b/>
          <w:bCs/>
          <w:sz w:val="32"/>
          <w:szCs w:val="32"/>
        </w:rPr>
        <w:t>装备、物资和器材清单</w:t>
      </w:r>
    </w:p>
    <w:tbl>
      <w:tblPr>
        <w:tblStyle w:val="10"/>
        <w:tblW w:w="899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56"/>
        <w:gridCol w:w="2343"/>
        <w:gridCol w:w="2539"/>
        <w:gridCol w:w="30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车型</w:t>
            </w:r>
          </w:p>
        </w:tc>
        <w:tc>
          <w:tcPr>
            <w:tcW w:w="2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司机姓名</w:t>
            </w:r>
          </w:p>
        </w:tc>
        <w:tc>
          <w:tcPr>
            <w:tcW w:w="2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电话</w:t>
            </w:r>
          </w:p>
        </w:tc>
        <w:tc>
          <w:tcPr>
            <w:tcW w:w="3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铲车</w:t>
            </w:r>
          </w:p>
        </w:tc>
        <w:tc>
          <w:tcPr>
            <w:tcW w:w="2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李凤祥</w:t>
            </w:r>
          </w:p>
        </w:tc>
        <w:tc>
          <w:tcPr>
            <w:tcW w:w="2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13734156893</w:t>
            </w:r>
          </w:p>
        </w:tc>
        <w:tc>
          <w:tcPr>
            <w:tcW w:w="3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关西线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挖机</w:t>
            </w:r>
          </w:p>
        </w:tc>
        <w:tc>
          <w:tcPr>
            <w:tcW w:w="2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李永辉</w:t>
            </w:r>
          </w:p>
        </w:tc>
        <w:tc>
          <w:tcPr>
            <w:tcW w:w="2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13834769664</w:t>
            </w:r>
          </w:p>
        </w:tc>
        <w:tc>
          <w:tcPr>
            <w:tcW w:w="3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关西线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自卸车</w:t>
            </w:r>
          </w:p>
        </w:tc>
        <w:tc>
          <w:tcPr>
            <w:tcW w:w="2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刘晋虎</w:t>
            </w:r>
          </w:p>
        </w:tc>
        <w:tc>
          <w:tcPr>
            <w:tcW w:w="2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13834018299</w:t>
            </w:r>
          </w:p>
        </w:tc>
        <w:tc>
          <w:tcPr>
            <w:tcW w:w="3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关西线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自卸车</w:t>
            </w:r>
          </w:p>
        </w:tc>
        <w:tc>
          <w:tcPr>
            <w:tcW w:w="2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王二保</w:t>
            </w:r>
          </w:p>
        </w:tc>
        <w:tc>
          <w:tcPr>
            <w:tcW w:w="2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13111187359</w:t>
            </w:r>
          </w:p>
        </w:tc>
        <w:tc>
          <w:tcPr>
            <w:tcW w:w="3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关西线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自卸车</w:t>
            </w:r>
          </w:p>
        </w:tc>
        <w:tc>
          <w:tcPr>
            <w:tcW w:w="2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李永清</w:t>
            </w:r>
          </w:p>
        </w:tc>
        <w:tc>
          <w:tcPr>
            <w:tcW w:w="2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18035840133</w:t>
            </w:r>
          </w:p>
        </w:tc>
        <w:tc>
          <w:tcPr>
            <w:tcW w:w="3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关西线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自卸车</w:t>
            </w:r>
          </w:p>
        </w:tc>
        <w:tc>
          <w:tcPr>
            <w:tcW w:w="2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刘晋彪</w:t>
            </w:r>
          </w:p>
        </w:tc>
        <w:tc>
          <w:tcPr>
            <w:tcW w:w="2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13835823646</w:t>
            </w:r>
          </w:p>
        </w:tc>
        <w:tc>
          <w:tcPr>
            <w:tcW w:w="3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关西线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挖机</w:t>
            </w:r>
          </w:p>
        </w:tc>
        <w:tc>
          <w:tcPr>
            <w:tcW w:w="2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牛建建</w:t>
            </w:r>
          </w:p>
        </w:tc>
        <w:tc>
          <w:tcPr>
            <w:tcW w:w="2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15035354320</w:t>
            </w:r>
          </w:p>
        </w:tc>
        <w:tc>
          <w:tcPr>
            <w:tcW w:w="3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中汾线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自卸车</w:t>
            </w:r>
          </w:p>
        </w:tc>
        <w:tc>
          <w:tcPr>
            <w:tcW w:w="2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党安定</w:t>
            </w:r>
          </w:p>
        </w:tc>
        <w:tc>
          <w:tcPr>
            <w:tcW w:w="2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13934359321</w:t>
            </w:r>
          </w:p>
        </w:tc>
        <w:tc>
          <w:tcPr>
            <w:tcW w:w="3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中汾线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自卸车</w:t>
            </w:r>
          </w:p>
        </w:tc>
        <w:tc>
          <w:tcPr>
            <w:tcW w:w="2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刘羔则</w:t>
            </w:r>
          </w:p>
        </w:tc>
        <w:tc>
          <w:tcPr>
            <w:tcW w:w="2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13935845625</w:t>
            </w:r>
          </w:p>
        </w:tc>
        <w:tc>
          <w:tcPr>
            <w:tcW w:w="3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中汾线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自卸车</w:t>
            </w:r>
          </w:p>
        </w:tc>
        <w:tc>
          <w:tcPr>
            <w:tcW w:w="2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郭兵兵</w:t>
            </w:r>
          </w:p>
        </w:tc>
        <w:tc>
          <w:tcPr>
            <w:tcW w:w="2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15635820272</w:t>
            </w:r>
          </w:p>
        </w:tc>
        <w:tc>
          <w:tcPr>
            <w:tcW w:w="3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中汾线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自卸车</w:t>
            </w:r>
          </w:p>
        </w:tc>
        <w:tc>
          <w:tcPr>
            <w:tcW w:w="2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张震平</w:t>
            </w:r>
          </w:p>
        </w:tc>
        <w:tc>
          <w:tcPr>
            <w:tcW w:w="2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13753592372</w:t>
            </w:r>
          </w:p>
        </w:tc>
        <w:tc>
          <w:tcPr>
            <w:tcW w:w="3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中汾线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自卸车</w:t>
            </w:r>
          </w:p>
        </w:tc>
        <w:tc>
          <w:tcPr>
            <w:tcW w:w="2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冯志雄</w:t>
            </w:r>
          </w:p>
        </w:tc>
        <w:tc>
          <w:tcPr>
            <w:tcW w:w="2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13653481092</w:t>
            </w:r>
          </w:p>
        </w:tc>
        <w:tc>
          <w:tcPr>
            <w:tcW w:w="3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中汾线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铲车</w:t>
            </w:r>
          </w:p>
        </w:tc>
        <w:tc>
          <w:tcPr>
            <w:tcW w:w="2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杨明明</w:t>
            </w:r>
          </w:p>
        </w:tc>
        <w:tc>
          <w:tcPr>
            <w:tcW w:w="2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13834762015</w:t>
            </w:r>
          </w:p>
        </w:tc>
        <w:tc>
          <w:tcPr>
            <w:tcW w:w="3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乔苏线  朱苏线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挖机</w:t>
            </w:r>
          </w:p>
        </w:tc>
        <w:tc>
          <w:tcPr>
            <w:tcW w:w="2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朱庆吉</w:t>
            </w:r>
          </w:p>
        </w:tc>
        <w:tc>
          <w:tcPr>
            <w:tcW w:w="2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15035848104</w:t>
            </w:r>
          </w:p>
        </w:tc>
        <w:tc>
          <w:tcPr>
            <w:tcW w:w="3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乔苏线  朱苏线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自卸车</w:t>
            </w:r>
          </w:p>
        </w:tc>
        <w:tc>
          <w:tcPr>
            <w:tcW w:w="2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冯吉平</w:t>
            </w:r>
          </w:p>
        </w:tc>
        <w:tc>
          <w:tcPr>
            <w:tcW w:w="2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15935839536</w:t>
            </w:r>
          </w:p>
        </w:tc>
        <w:tc>
          <w:tcPr>
            <w:tcW w:w="3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乔苏线  朱苏线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自卸车</w:t>
            </w:r>
          </w:p>
        </w:tc>
        <w:tc>
          <w:tcPr>
            <w:tcW w:w="2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武建忠</w:t>
            </w:r>
          </w:p>
        </w:tc>
        <w:tc>
          <w:tcPr>
            <w:tcW w:w="2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13546291721</w:t>
            </w:r>
          </w:p>
        </w:tc>
        <w:tc>
          <w:tcPr>
            <w:tcW w:w="3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乔苏线  朱苏线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自卸车</w:t>
            </w:r>
          </w:p>
        </w:tc>
        <w:tc>
          <w:tcPr>
            <w:tcW w:w="2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刘海兵</w:t>
            </w:r>
          </w:p>
        </w:tc>
        <w:tc>
          <w:tcPr>
            <w:tcW w:w="2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13935845625</w:t>
            </w:r>
          </w:p>
        </w:tc>
        <w:tc>
          <w:tcPr>
            <w:tcW w:w="3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乔苏线  朱苏线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自卸车</w:t>
            </w:r>
          </w:p>
        </w:tc>
        <w:tc>
          <w:tcPr>
            <w:tcW w:w="2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王星星</w:t>
            </w:r>
          </w:p>
        </w:tc>
        <w:tc>
          <w:tcPr>
            <w:tcW w:w="2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15388584309</w:t>
            </w:r>
          </w:p>
        </w:tc>
        <w:tc>
          <w:tcPr>
            <w:tcW w:w="3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乔苏线  朱苏线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铲车</w:t>
            </w:r>
          </w:p>
        </w:tc>
        <w:tc>
          <w:tcPr>
            <w:tcW w:w="2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高红平</w:t>
            </w:r>
          </w:p>
        </w:tc>
        <w:tc>
          <w:tcPr>
            <w:tcW w:w="2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13803489414</w:t>
            </w:r>
          </w:p>
        </w:tc>
        <w:tc>
          <w:tcPr>
            <w:tcW w:w="3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中岳线K1-K30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铲车</w:t>
            </w:r>
          </w:p>
        </w:tc>
        <w:tc>
          <w:tcPr>
            <w:tcW w:w="2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朱中平</w:t>
            </w:r>
          </w:p>
        </w:tc>
        <w:tc>
          <w:tcPr>
            <w:tcW w:w="2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15135255868</w:t>
            </w:r>
          </w:p>
        </w:tc>
        <w:tc>
          <w:tcPr>
            <w:tcW w:w="3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中岳线K1-K30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自卸车</w:t>
            </w:r>
          </w:p>
        </w:tc>
        <w:tc>
          <w:tcPr>
            <w:tcW w:w="2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刘建生</w:t>
            </w:r>
          </w:p>
        </w:tc>
        <w:tc>
          <w:tcPr>
            <w:tcW w:w="2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18035876899</w:t>
            </w:r>
          </w:p>
        </w:tc>
        <w:tc>
          <w:tcPr>
            <w:tcW w:w="3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中岳线K1-K30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自卸车</w:t>
            </w:r>
          </w:p>
        </w:tc>
        <w:tc>
          <w:tcPr>
            <w:tcW w:w="2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岳林军</w:t>
            </w:r>
          </w:p>
        </w:tc>
        <w:tc>
          <w:tcPr>
            <w:tcW w:w="2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13453806702</w:t>
            </w:r>
          </w:p>
        </w:tc>
        <w:tc>
          <w:tcPr>
            <w:tcW w:w="3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中岳线K1-K30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自卸车</w:t>
            </w:r>
          </w:p>
        </w:tc>
        <w:tc>
          <w:tcPr>
            <w:tcW w:w="2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王玉平</w:t>
            </w:r>
          </w:p>
        </w:tc>
        <w:tc>
          <w:tcPr>
            <w:tcW w:w="2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15035833466</w:t>
            </w:r>
          </w:p>
        </w:tc>
        <w:tc>
          <w:tcPr>
            <w:tcW w:w="3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中岳线K1-K30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自卸车</w:t>
            </w:r>
          </w:p>
        </w:tc>
        <w:tc>
          <w:tcPr>
            <w:tcW w:w="2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史候羔</w:t>
            </w:r>
          </w:p>
        </w:tc>
        <w:tc>
          <w:tcPr>
            <w:tcW w:w="2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18634750099</w:t>
            </w:r>
          </w:p>
        </w:tc>
        <w:tc>
          <w:tcPr>
            <w:tcW w:w="3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中岳线K1-K30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挖机</w:t>
            </w:r>
          </w:p>
        </w:tc>
        <w:tc>
          <w:tcPr>
            <w:tcW w:w="2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卫记川</w:t>
            </w:r>
          </w:p>
        </w:tc>
        <w:tc>
          <w:tcPr>
            <w:tcW w:w="2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13593363003</w:t>
            </w:r>
          </w:p>
        </w:tc>
        <w:tc>
          <w:tcPr>
            <w:tcW w:w="3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中岳线K30-60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铲车</w:t>
            </w:r>
          </w:p>
        </w:tc>
        <w:tc>
          <w:tcPr>
            <w:tcW w:w="2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张三</w:t>
            </w:r>
          </w:p>
        </w:tc>
        <w:tc>
          <w:tcPr>
            <w:tcW w:w="2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18703587654</w:t>
            </w:r>
          </w:p>
        </w:tc>
        <w:tc>
          <w:tcPr>
            <w:tcW w:w="3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中岳线K30-60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自卸车</w:t>
            </w:r>
          </w:p>
        </w:tc>
        <w:tc>
          <w:tcPr>
            <w:tcW w:w="2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王学亮</w:t>
            </w:r>
          </w:p>
        </w:tc>
        <w:tc>
          <w:tcPr>
            <w:tcW w:w="2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13935863773</w:t>
            </w:r>
          </w:p>
        </w:tc>
        <w:tc>
          <w:tcPr>
            <w:tcW w:w="3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中岳线K30-60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自卸车</w:t>
            </w:r>
          </w:p>
        </w:tc>
        <w:tc>
          <w:tcPr>
            <w:tcW w:w="2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张利平</w:t>
            </w:r>
          </w:p>
        </w:tc>
        <w:tc>
          <w:tcPr>
            <w:tcW w:w="2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13734155807</w:t>
            </w:r>
          </w:p>
        </w:tc>
        <w:tc>
          <w:tcPr>
            <w:tcW w:w="3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中岳线K30-60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自卸车</w:t>
            </w:r>
          </w:p>
        </w:tc>
        <w:tc>
          <w:tcPr>
            <w:tcW w:w="2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高兴明</w:t>
            </w:r>
          </w:p>
        </w:tc>
        <w:tc>
          <w:tcPr>
            <w:tcW w:w="2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13293940958</w:t>
            </w:r>
          </w:p>
        </w:tc>
        <w:tc>
          <w:tcPr>
            <w:tcW w:w="3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中岳线K30-60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自卸车</w:t>
            </w:r>
          </w:p>
        </w:tc>
        <w:tc>
          <w:tcPr>
            <w:tcW w:w="2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闫海清</w:t>
            </w:r>
          </w:p>
        </w:tc>
        <w:tc>
          <w:tcPr>
            <w:tcW w:w="2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15834351072</w:t>
            </w:r>
          </w:p>
        </w:tc>
        <w:tc>
          <w:tcPr>
            <w:tcW w:w="3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中岳线K30-60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装载机</w:t>
            </w:r>
          </w:p>
        </w:tc>
        <w:tc>
          <w:tcPr>
            <w:tcW w:w="2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武爱朝</w:t>
            </w:r>
          </w:p>
        </w:tc>
        <w:tc>
          <w:tcPr>
            <w:tcW w:w="2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13835808847</w:t>
            </w:r>
          </w:p>
        </w:tc>
        <w:tc>
          <w:tcPr>
            <w:tcW w:w="3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万沙线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装载机</w:t>
            </w:r>
          </w:p>
        </w:tc>
        <w:tc>
          <w:tcPr>
            <w:tcW w:w="2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武建平</w:t>
            </w:r>
          </w:p>
        </w:tc>
        <w:tc>
          <w:tcPr>
            <w:tcW w:w="2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15835879705</w:t>
            </w:r>
          </w:p>
        </w:tc>
        <w:tc>
          <w:tcPr>
            <w:tcW w:w="3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万沙线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挖机</w:t>
            </w:r>
          </w:p>
        </w:tc>
        <w:tc>
          <w:tcPr>
            <w:tcW w:w="2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武爱忠</w:t>
            </w:r>
          </w:p>
        </w:tc>
        <w:tc>
          <w:tcPr>
            <w:tcW w:w="2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13934018666</w:t>
            </w:r>
          </w:p>
        </w:tc>
        <w:tc>
          <w:tcPr>
            <w:tcW w:w="3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万沙线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挖机</w:t>
            </w:r>
          </w:p>
        </w:tc>
        <w:tc>
          <w:tcPr>
            <w:tcW w:w="2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武福生</w:t>
            </w:r>
          </w:p>
        </w:tc>
        <w:tc>
          <w:tcPr>
            <w:tcW w:w="2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13835808910</w:t>
            </w:r>
          </w:p>
        </w:tc>
        <w:tc>
          <w:tcPr>
            <w:tcW w:w="3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万沙线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挖机</w:t>
            </w:r>
          </w:p>
        </w:tc>
        <w:tc>
          <w:tcPr>
            <w:tcW w:w="2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武钲雄</w:t>
            </w:r>
          </w:p>
        </w:tc>
        <w:tc>
          <w:tcPr>
            <w:tcW w:w="2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18735860557</w:t>
            </w:r>
          </w:p>
        </w:tc>
        <w:tc>
          <w:tcPr>
            <w:tcW w:w="3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万沙线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自卸车</w:t>
            </w:r>
          </w:p>
        </w:tc>
        <w:tc>
          <w:tcPr>
            <w:tcW w:w="2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杨文平</w:t>
            </w:r>
          </w:p>
        </w:tc>
        <w:tc>
          <w:tcPr>
            <w:tcW w:w="2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18534885863</w:t>
            </w:r>
          </w:p>
        </w:tc>
        <w:tc>
          <w:tcPr>
            <w:tcW w:w="3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万沙线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自卸车</w:t>
            </w:r>
          </w:p>
        </w:tc>
        <w:tc>
          <w:tcPr>
            <w:tcW w:w="2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武爱忠</w:t>
            </w:r>
          </w:p>
        </w:tc>
        <w:tc>
          <w:tcPr>
            <w:tcW w:w="2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13934018666</w:t>
            </w:r>
          </w:p>
        </w:tc>
        <w:tc>
          <w:tcPr>
            <w:tcW w:w="3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万沙线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自卸车</w:t>
            </w:r>
          </w:p>
        </w:tc>
        <w:tc>
          <w:tcPr>
            <w:tcW w:w="2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田阳全</w:t>
            </w:r>
          </w:p>
        </w:tc>
        <w:tc>
          <w:tcPr>
            <w:tcW w:w="2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13835812379</w:t>
            </w:r>
          </w:p>
        </w:tc>
        <w:tc>
          <w:tcPr>
            <w:tcW w:w="3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万沙线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自卸车</w:t>
            </w:r>
          </w:p>
        </w:tc>
        <w:tc>
          <w:tcPr>
            <w:tcW w:w="2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田  盛</w:t>
            </w:r>
          </w:p>
        </w:tc>
        <w:tc>
          <w:tcPr>
            <w:tcW w:w="2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15235804155</w:t>
            </w:r>
          </w:p>
        </w:tc>
        <w:tc>
          <w:tcPr>
            <w:tcW w:w="3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万沙线</w:t>
            </w:r>
          </w:p>
        </w:tc>
      </w:tr>
    </w:tbl>
    <w:p>
      <w:pPr>
        <w:keepNext w:val="0"/>
        <w:keepLines w:val="0"/>
        <w:pageBreakBefore w:val="0"/>
        <w:widowControl w:val="0"/>
        <w:suppressLineNumbers w:val="0"/>
        <w:kinsoku/>
        <w:wordWrap/>
        <w:overflowPunct/>
        <w:topLinePunct w:val="0"/>
        <w:autoSpaceDE/>
        <w:autoSpaceDN/>
        <w:bidi w:val="0"/>
        <w:adjustRightInd/>
        <w:snapToGrid/>
        <w:spacing w:line="600" w:lineRule="exact"/>
        <w:jc w:val="both"/>
        <w:textAlignment w:val="center"/>
        <w:rPr>
          <w:rFonts w:hint="eastAsia"/>
          <w:lang w:val="en-US" w:eastAsia="zh-CN"/>
        </w:rPr>
      </w:pPr>
      <w:r>
        <w:rPr>
          <w:rFonts w:hint="eastAsia"/>
          <w:sz w:val="28"/>
          <w:szCs w:val="36"/>
          <w:lang w:val="en-US" w:eastAsia="zh-CN"/>
        </w:rPr>
        <w:t>主要装备数量：铲车6台，自卸车26台，挖机7台</w:t>
      </w:r>
      <w:r>
        <w:rPr>
          <w:rFonts w:hint="eastAsia"/>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rPr>
          <w:rFonts w:hint="eastAsia" w:ascii="仿宋" w:hAnsi="仿宋" w:eastAsia="仿宋" w:cs="仿宋"/>
          <w:b/>
          <w:bCs/>
          <w:sz w:val="32"/>
          <w:szCs w:val="40"/>
          <w:lang w:val="en-US" w:eastAsia="zh-CN"/>
        </w:rPr>
      </w:pPr>
    </w:p>
    <w:tbl>
      <w:tblPr>
        <w:tblStyle w:val="10"/>
        <w:tblpPr w:leftFromText="180" w:rightFromText="180" w:vertAnchor="page" w:horzAnchor="page" w:tblpXSpec="center" w:tblpY="2965"/>
        <w:tblOverlap w:val="never"/>
        <w:tblW w:w="85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22"/>
        <w:gridCol w:w="1035"/>
        <w:gridCol w:w="2520"/>
        <w:gridCol w:w="1130"/>
        <w:gridCol w:w="140"/>
        <w:gridCol w:w="16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2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应急物资</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数量</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备注</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负责人</w:t>
            </w:r>
          </w:p>
        </w:tc>
        <w:tc>
          <w:tcPr>
            <w:tcW w:w="18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2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反光衣</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20</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rPr>
                <w:rFonts w:hint="default"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交通运输局器材室</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王中丹</w:t>
            </w:r>
          </w:p>
        </w:tc>
        <w:tc>
          <w:tcPr>
            <w:tcW w:w="18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18636409340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2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雨鞋</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50</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sz w:val="28"/>
                <w:szCs w:val="28"/>
                <w:u w:val="none"/>
                <w:lang w:val="en-US" w:eastAsia="zh-CN"/>
              </w:rPr>
              <w:t>交通运输局器材室</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王中丹</w:t>
            </w:r>
          </w:p>
        </w:tc>
        <w:tc>
          <w:tcPr>
            <w:tcW w:w="18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18636409340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手电筒</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10</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sz w:val="28"/>
                <w:szCs w:val="28"/>
                <w:u w:val="none"/>
                <w:lang w:val="en-US" w:eastAsia="zh-CN"/>
              </w:rPr>
              <w:t>交通运输局器材室</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王中丹</w:t>
            </w:r>
          </w:p>
        </w:tc>
        <w:tc>
          <w:tcPr>
            <w:tcW w:w="18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18636409340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2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雨伞</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20</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sz w:val="28"/>
                <w:szCs w:val="28"/>
                <w:u w:val="none"/>
                <w:lang w:val="en-US" w:eastAsia="zh-CN"/>
              </w:rPr>
              <w:t>交通运输局器材室</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王中丹</w:t>
            </w:r>
          </w:p>
        </w:tc>
        <w:tc>
          <w:tcPr>
            <w:tcW w:w="18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18636409340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2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雨衣</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70</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sz w:val="28"/>
                <w:szCs w:val="28"/>
                <w:u w:val="none"/>
                <w:lang w:val="en-US" w:eastAsia="zh-CN"/>
              </w:rPr>
              <w:t>交通运输局器材室</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王中丹</w:t>
            </w:r>
          </w:p>
        </w:tc>
        <w:tc>
          <w:tcPr>
            <w:tcW w:w="18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18636409340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2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铁锹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55</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sz w:val="28"/>
                <w:szCs w:val="28"/>
                <w:u w:val="none"/>
                <w:lang w:val="en-US" w:eastAsia="zh-CN"/>
              </w:rPr>
              <w:t>交通运输局器材室</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王中丹</w:t>
            </w:r>
          </w:p>
        </w:tc>
        <w:tc>
          <w:tcPr>
            <w:tcW w:w="18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18636409340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2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切割机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rPr>
                <w:rFonts w:hint="default"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土虎墕隧道管护站</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朱新明</w:t>
            </w:r>
          </w:p>
        </w:tc>
        <w:tc>
          <w:tcPr>
            <w:tcW w:w="18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13935863545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2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割草机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4</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sz w:val="28"/>
                <w:szCs w:val="28"/>
                <w:u w:val="none"/>
                <w:lang w:val="en-US" w:eastAsia="zh-CN"/>
              </w:rPr>
              <w:t>土虎墕隧道管护站</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朱新明</w:t>
            </w:r>
          </w:p>
        </w:tc>
        <w:tc>
          <w:tcPr>
            <w:tcW w:w="18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13935863545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2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吹风机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sz w:val="28"/>
                <w:szCs w:val="28"/>
                <w:u w:val="none"/>
                <w:lang w:val="en-US" w:eastAsia="zh-CN"/>
              </w:rPr>
              <w:t>土虎墕隧道管护站</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朱新明</w:t>
            </w:r>
          </w:p>
        </w:tc>
        <w:tc>
          <w:tcPr>
            <w:tcW w:w="18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13935863545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2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挖掘机220型</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土虎墕隧道管护站</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sz w:val="28"/>
                <w:szCs w:val="28"/>
                <w:u w:val="none"/>
                <w:lang w:val="en-US" w:eastAsia="zh-CN"/>
              </w:rPr>
              <w:t>朱新明</w:t>
            </w:r>
          </w:p>
        </w:tc>
        <w:tc>
          <w:tcPr>
            <w:tcW w:w="18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sz w:val="28"/>
                <w:szCs w:val="28"/>
                <w:u w:val="none"/>
                <w:lang w:val="en-US" w:eastAsia="zh-CN"/>
              </w:rPr>
              <w:t>13935863545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2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装载机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土虎墕隧道管护站</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sz w:val="28"/>
                <w:szCs w:val="28"/>
                <w:u w:val="none"/>
                <w:lang w:val="en-US" w:eastAsia="zh-CN"/>
              </w:rPr>
              <w:t>朱新明</w:t>
            </w:r>
          </w:p>
        </w:tc>
        <w:tc>
          <w:tcPr>
            <w:tcW w:w="18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sz w:val="28"/>
                <w:szCs w:val="28"/>
                <w:u w:val="none"/>
                <w:lang w:val="en-US" w:eastAsia="zh-CN"/>
              </w:rPr>
              <w:t>13935863545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2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洒水车</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土虎墕隧道管护站</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sz w:val="28"/>
                <w:szCs w:val="28"/>
                <w:u w:val="none"/>
                <w:lang w:val="en-US" w:eastAsia="zh-CN"/>
              </w:rPr>
              <w:t>朱新明</w:t>
            </w:r>
          </w:p>
        </w:tc>
        <w:tc>
          <w:tcPr>
            <w:tcW w:w="18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sz w:val="28"/>
                <w:szCs w:val="28"/>
                <w:u w:val="none"/>
                <w:lang w:val="en-US" w:eastAsia="zh-CN"/>
              </w:rPr>
              <w:t>13935863545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2022"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rPr>
                <w:rFonts w:hint="eastAsia" w:ascii="仿宋" w:hAnsi="仿宋" w:eastAsia="仿宋" w:cs="仿宋"/>
                <w:i w:val="0"/>
                <w:iCs w:val="0"/>
                <w:color w:val="000000"/>
                <w:sz w:val="28"/>
                <w:szCs w:val="28"/>
                <w:u w:val="none"/>
              </w:rPr>
            </w:pPr>
          </w:p>
        </w:tc>
        <w:tc>
          <w:tcPr>
            <w:tcW w:w="1035"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rPr>
                <w:rFonts w:hint="eastAsia" w:ascii="仿宋" w:hAnsi="仿宋" w:eastAsia="仿宋" w:cs="仿宋"/>
                <w:i w:val="0"/>
                <w:iCs w:val="0"/>
                <w:color w:val="000000"/>
                <w:sz w:val="28"/>
                <w:szCs w:val="28"/>
                <w:u w:val="none"/>
              </w:rPr>
            </w:pPr>
          </w:p>
        </w:tc>
        <w:tc>
          <w:tcPr>
            <w:tcW w:w="2520"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rPr>
                <w:rFonts w:hint="eastAsia" w:ascii="仿宋" w:hAnsi="仿宋" w:eastAsia="仿宋" w:cs="仿宋"/>
                <w:i w:val="0"/>
                <w:iCs w:val="0"/>
                <w:color w:val="000000"/>
                <w:sz w:val="28"/>
                <w:szCs w:val="28"/>
                <w:u w:val="none"/>
              </w:rPr>
            </w:pPr>
          </w:p>
        </w:tc>
        <w:tc>
          <w:tcPr>
            <w:tcW w:w="1270"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rPr>
                <w:rFonts w:hint="eastAsia" w:ascii="仿宋" w:hAnsi="仿宋" w:eastAsia="仿宋" w:cs="仿宋"/>
                <w:i w:val="0"/>
                <w:iCs w:val="0"/>
                <w:color w:val="000000"/>
                <w:sz w:val="28"/>
                <w:szCs w:val="28"/>
                <w:u w:val="none"/>
              </w:rPr>
            </w:pPr>
          </w:p>
        </w:tc>
        <w:tc>
          <w:tcPr>
            <w:tcW w:w="1670"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rPr>
                <w:rFonts w:hint="eastAsia" w:ascii="仿宋" w:hAnsi="仿宋" w:eastAsia="仿宋" w:cs="仿宋"/>
                <w:i w:val="0"/>
                <w:iCs w:val="0"/>
                <w:color w:val="000000"/>
                <w:sz w:val="28"/>
                <w:szCs w:val="28"/>
                <w:u w:val="none"/>
              </w:rPr>
            </w:pPr>
          </w:p>
        </w:tc>
      </w:tr>
    </w:tbl>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附件8-8中阳县交通运输局应急物资清单</w:t>
      </w:r>
    </w:p>
    <w:p>
      <w:pPr>
        <w:keepNext w:val="0"/>
        <w:keepLines w:val="0"/>
        <w:pageBreakBefore w:val="0"/>
        <w:widowControl w:val="0"/>
        <w:kinsoku/>
        <w:wordWrap/>
        <w:overflowPunct/>
        <w:topLinePunct w:val="0"/>
        <w:autoSpaceDE/>
        <w:autoSpaceDN/>
        <w:bidi w:val="0"/>
        <w:adjustRightInd/>
        <w:snapToGrid/>
        <w:rPr>
          <w:rFonts w:hint="eastAsia"/>
          <w:lang w:val="en-US" w:eastAsia="zh-CN"/>
        </w:rPr>
      </w:pPr>
    </w:p>
    <w:p>
      <w:pPr>
        <w:keepNext w:val="0"/>
        <w:keepLines w:val="0"/>
        <w:pageBreakBefore w:val="0"/>
        <w:widowControl w:val="0"/>
        <w:kinsoku/>
        <w:wordWrap/>
        <w:overflowPunct/>
        <w:topLinePunct w:val="0"/>
        <w:autoSpaceDE/>
        <w:autoSpaceDN/>
        <w:bidi w:val="0"/>
        <w:adjustRightInd/>
        <w:snapToGrid/>
        <w:rPr>
          <w:rFonts w:hint="eastAsia"/>
          <w:lang w:val="en-US" w:eastAsia="zh-CN"/>
        </w:rPr>
      </w:pPr>
    </w:p>
    <w:p>
      <w:pPr>
        <w:keepNext w:val="0"/>
        <w:keepLines w:val="0"/>
        <w:pageBreakBefore w:val="0"/>
        <w:widowControl w:val="0"/>
        <w:kinsoku/>
        <w:wordWrap/>
        <w:overflowPunct/>
        <w:topLinePunct w:val="0"/>
        <w:autoSpaceDE/>
        <w:autoSpaceDN/>
        <w:bidi w:val="0"/>
        <w:adjustRightInd/>
        <w:snapToGrid/>
        <w:rPr>
          <w:rFonts w:hint="eastAsia"/>
          <w:lang w:val="en-US" w:eastAsia="zh-CN"/>
        </w:rPr>
      </w:pPr>
    </w:p>
    <w:sectPr>
      <w:footerReference r:id="rId3" w:type="default"/>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7329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29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KdDzXstAgAAWQQAAA4AAAAAAAAAAQAgAAAAHwEAAGRycy9lMm9Eb2MueG1sUEsFBgAAAAAG&#10;AAYAWQEAAL4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9029AF"/>
    <w:multiLevelType w:val="singleLevel"/>
    <w:tmpl w:val="879029AF"/>
    <w:lvl w:ilvl="0" w:tentative="0">
      <w:start w:val="1"/>
      <w:numFmt w:val="decimal"/>
      <w:suff w:val="nothing"/>
      <w:lvlText w:val="（%1）"/>
      <w:lvlJc w:val="left"/>
    </w:lvl>
  </w:abstractNum>
  <w:abstractNum w:abstractNumId="1">
    <w:nsid w:val="8CB3A7F7"/>
    <w:multiLevelType w:val="singleLevel"/>
    <w:tmpl w:val="8CB3A7F7"/>
    <w:lvl w:ilvl="0" w:tentative="0">
      <w:start w:val="1"/>
      <w:numFmt w:val="decimal"/>
      <w:suff w:val="nothing"/>
      <w:lvlText w:val="（%1）"/>
      <w:lvlJc w:val="left"/>
    </w:lvl>
  </w:abstractNum>
  <w:abstractNum w:abstractNumId="2">
    <w:nsid w:val="ADA3C5F5"/>
    <w:multiLevelType w:val="singleLevel"/>
    <w:tmpl w:val="ADA3C5F5"/>
    <w:lvl w:ilvl="0" w:tentative="0">
      <w:start w:val="1"/>
      <w:numFmt w:val="decimal"/>
      <w:suff w:val="nothing"/>
      <w:lvlText w:val="（%1）"/>
      <w:lvlJc w:val="left"/>
    </w:lvl>
  </w:abstractNum>
  <w:abstractNum w:abstractNumId="3">
    <w:nsid w:val="D70FED9D"/>
    <w:multiLevelType w:val="singleLevel"/>
    <w:tmpl w:val="D70FED9D"/>
    <w:lvl w:ilvl="0" w:tentative="0">
      <w:start w:val="1"/>
      <w:numFmt w:val="decimal"/>
      <w:suff w:val="nothing"/>
      <w:lvlText w:val="（%1）"/>
      <w:lvlJc w:val="left"/>
    </w:lvl>
  </w:abstractNum>
  <w:abstractNum w:abstractNumId="4">
    <w:nsid w:val="4263192D"/>
    <w:multiLevelType w:val="multilevel"/>
    <w:tmpl w:val="4263192D"/>
    <w:lvl w:ilvl="0" w:tentative="0">
      <w:start w:val="2"/>
      <w:numFmt w:val="decimal"/>
      <w:pStyle w:val="2"/>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5">
    <w:nsid w:val="766ECCF2"/>
    <w:multiLevelType w:val="singleLevel"/>
    <w:tmpl w:val="766ECCF2"/>
    <w:lvl w:ilvl="0" w:tentative="0">
      <w:start w:val="1"/>
      <w:numFmt w:val="decimal"/>
      <w:suff w:val="nothing"/>
      <w:lvlText w:val="（%1）"/>
      <w:lvlJc w:val="left"/>
      <w:pPr>
        <w:ind w:left="-10"/>
      </w:pPr>
    </w:lvl>
  </w:abstractNum>
  <w:num w:numId="1">
    <w:abstractNumId w:val="4"/>
  </w:num>
  <w:num w:numId="2">
    <w:abstractNumId w:val="3"/>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hMTcwNGUyMDA5MmU0ZDNiMmE1OGM4OWViY2I1YzkifQ=="/>
  </w:docVars>
  <w:rsids>
    <w:rsidRoot w:val="006E516D"/>
    <w:rsid w:val="00001C64"/>
    <w:rsid w:val="000511CC"/>
    <w:rsid w:val="000F3CF1"/>
    <w:rsid w:val="00123F9B"/>
    <w:rsid w:val="00160638"/>
    <w:rsid w:val="00197885"/>
    <w:rsid w:val="001B75E5"/>
    <w:rsid w:val="00251276"/>
    <w:rsid w:val="00276E33"/>
    <w:rsid w:val="002D4959"/>
    <w:rsid w:val="002F4196"/>
    <w:rsid w:val="003A5418"/>
    <w:rsid w:val="003C57B6"/>
    <w:rsid w:val="003C5BA7"/>
    <w:rsid w:val="003E71E1"/>
    <w:rsid w:val="004F3F97"/>
    <w:rsid w:val="004F4F16"/>
    <w:rsid w:val="005621EC"/>
    <w:rsid w:val="00564E3F"/>
    <w:rsid w:val="00575882"/>
    <w:rsid w:val="005B1FCD"/>
    <w:rsid w:val="005C20B3"/>
    <w:rsid w:val="006458FA"/>
    <w:rsid w:val="00662E5F"/>
    <w:rsid w:val="006E37E8"/>
    <w:rsid w:val="006E516D"/>
    <w:rsid w:val="00722862"/>
    <w:rsid w:val="0073278B"/>
    <w:rsid w:val="00735899"/>
    <w:rsid w:val="00735F07"/>
    <w:rsid w:val="00750995"/>
    <w:rsid w:val="00752F26"/>
    <w:rsid w:val="007E30F5"/>
    <w:rsid w:val="00827454"/>
    <w:rsid w:val="0084652D"/>
    <w:rsid w:val="009006CE"/>
    <w:rsid w:val="00930590"/>
    <w:rsid w:val="00964199"/>
    <w:rsid w:val="009A4DDF"/>
    <w:rsid w:val="009C2364"/>
    <w:rsid w:val="009C3467"/>
    <w:rsid w:val="00A23ED9"/>
    <w:rsid w:val="00A7346B"/>
    <w:rsid w:val="00AB6196"/>
    <w:rsid w:val="00AC7D90"/>
    <w:rsid w:val="00AF72BC"/>
    <w:rsid w:val="00B4009A"/>
    <w:rsid w:val="00B50B1B"/>
    <w:rsid w:val="00B84D2D"/>
    <w:rsid w:val="00B94CD0"/>
    <w:rsid w:val="00BC6E64"/>
    <w:rsid w:val="00BE3ACC"/>
    <w:rsid w:val="00C179FE"/>
    <w:rsid w:val="00CD2E04"/>
    <w:rsid w:val="00D156CC"/>
    <w:rsid w:val="00D81237"/>
    <w:rsid w:val="00E15234"/>
    <w:rsid w:val="00E40FED"/>
    <w:rsid w:val="00F00B33"/>
    <w:rsid w:val="0320446A"/>
    <w:rsid w:val="03393105"/>
    <w:rsid w:val="03806F86"/>
    <w:rsid w:val="039C138E"/>
    <w:rsid w:val="045C3CBA"/>
    <w:rsid w:val="054E09BE"/>
    <w:rsid w:val="055E50A5"/>
    <w:rsid w:val="063A78C0"/>
    <w:rsid w:val="06961899"/>
    <w:rsid w:val="06AE7966"/>
    <w:rsid w:val="07D47C63"/>
    <w:rsid w:val="08A23497"/>
    <w:rsid w:val="092E4AFA"/>
    <w:rsid w:val="094E3682"/>
    <w:rsid w:val="0A595E3B"/>
    <w:rsid w:val="0A6F67D9"/>
    <w:rsid w:val="0A913826"/>
    <w:rsid w:val="0A973EBE"/>
    <w:rsid w:val="0C7807E6"/>
    <w:rsid w:val="0C8112A8"/>
    <w:rsid w:val="0CD62FCA"/>
    <w:rsid w:val="0D8142B5"/>
    <w:rsid w:val="0E4017EB"/>
    <w:rsid w:val="0F56356F"/>
    <w:rsid w:val="0FB14AD6"/>
    <w:rsid w:val="12B04A66"/>
    <w:rsid w:val="12B91B6C"/>
    <w:rsid w:val="13086650"/>
    <w:rsid w:val="13C817D2"/>
    <w:rsid w:val="14050ABB"/>
    <w:rsid w:val="14237BE5"/>
    <w:rsid w:val="14810B1C"/>
    <w:rsid w:val="149E1860"/>
    <w:rsid w:val="156404B5"/>
    <w:rsid w:val="15973CBB"/>
    <w:rsid w:val="163B4A78"/>
    <w:rsid w:val="19135256"/>
    <w:rsid w:val="1A562397"/>
    <w:rsid w:val="1ADC57F8"/>
    <w:rsid w:val="1C3F4A7B"/>
    <w:rsid w:val="1D971026"/>
    <w:rsid w:val="1DC376D0"/>
    <w:rsid w:val="1DE771B3"/>
    <w:rsid w:val="1E4569AA"/>
    <w:rsid w:val="1FB75A6B"/>
    <w:rsid w:val="20B42C4E"/>
    <w:rsid w:val="20BD75C8"/>
    <w:rsid w:val="21CF7704"/>
    <w:rsid w:val="228C2DF9"/>
    <w:rsid w:val="24831FDA"/>
    <w:rsid w:val="25ED0053"/>
    <w:rsid w:val="271F1B70"/>
    <w:rsid w:val="27C85B36"/>
    <w:rsid w:val="28963807"/>
    <w:rsid w:val="29E26DED"/>
    <w:rsid w:val="2A7C3616"/>
    <w:rsid w:val="2C181352"/>
    <w:rsid w:val="2C9D710D"/>
    <w:rsid w:val="2D880661"/>
    <w:rsid w:val="2DB43204"/>
    <w:rsid w:val="2E514022"/>
    <w:rsid w:val="2E6C4BB5"/>
    <w:rsid w:val="2EFD3B93"/>
    <w:rsid w:val="304E23E7"/>
    <w:rsid w:val="30AD7B27"/>
    <w:rsid w:val="30D81900"/>
    <w:rsid w:val="316D4472"/>
    <w:rsid w:val="32C84927"/>
    <w:rsid w:val="33D22636"/>
    <w:rsid w:val="33F96BBC"/>
    <w:rsid w:val="34192013"/>
    <w:rsid w:val="34EC6060"/>
    <w:rsid w:val="35223149"/>
    <w:rsid w:val="353D7F83"/>
    <w:rsid w:val="35775243"/>
    <w:rsid w:val="35941B36"/>
    <w:rsid w:val="36624145"/>
    <w:rsid w:val="37922808"/>
    <w:rsid w:val="37A97018"/>
    <w:rsid w:val="38F72B8D"/>
    <w:rsid w:val="39A97DAF"/>
    <w:rsid w:val="3B7C3736"/>
    <w:rsid w:val="3C577B7C"/>
    <w:rsid w:val="3EAD43BA"/>
    <w:rsid w:val="40251D40"/>
    <w:rsid w:val="408829FA"/>
    <w:rsid w:val="40D47044"/>
    <w:rsid w:val="40FD0FEB"/>
    <w:rsid w:val="419C0860"/>
    <w:rsid w:val="41E51A4C"/>
    <w:rsid w:val="4253691F"/>
    <w:rsid w:val="43140575"/>
    <w:rsid w:val="43284021"/>
    <w:rsid w:val="43AA38F3"/>
    <w:rsid w:val="44477BB0"/>
    <w:rsid w:val="44E02415"/>
    <w:rsid w:val="45A100BA"/>
    <w:rsid w:val="4645491D"/>
    <w:rsid w:val="46E666CD"/>
    <w:rsid w:val="47BF5018"/>
    <w:rsid w:val="48003D78"/>
    <w:rsid w:val="48353487"/>
    <w:rsid w:val="48C71E90"/>
    <w:rsid w:val="48EA3B26"/>
    <w:rsid w:val="499172A6"/>
    <w:rsid w:val="49D40A5E"/>
    <w:rsid w:val="4AF45E7D"/>
    <w:rsid w:val="4BF2171B"/>
    <w:rsid w:val="4C7107E7"/>
    <w:rsid w:val="4CB07125"/>
    <w:rsid w:val="4D59658B"/>
    <w:rsid w:val="4E1B3CD4"/>
    <w:rsid w:val="50A72271"/>
    <w:rsid w:val="51DB6702"/>
    <w:rsid w:val="525F10E1"/>
    <w:rsid w:val="526D1A50"/>
    <w:rsid w:val="528172AA"/>
    <w:rsid w:val="53213874"/>
    <w:rsid w:val="53F04564"/>
    <w:rsid w:val="54977258"/>
    <w:rsid w:val="54EB4EAE"/>
    <w:rsid w:val="55906CAD"/>
    <w:rsid w:val="5661367A"/>
    <w:rsid w:val="58D34D2E"/>
    <w:rsid w:val="59C26B25"/>
    <w:rsid w:val="5AB7171B"/>
    <w:rsid w:val="5B743E4F"/>
    <w:rsid w:val="5BB71931"/>
    <w:rsid w:val="5C116619"/>
    <w:rsid w:val="5C903961"/>
    <w:rsid w:val="5E2C0A11"/>
    <w:rsid w:val="5E317DD6"/>
    <w:rsid w:val="5ED207CC"/>
    <w:rsid w:val="5F30008D"/>
    <w:rsid w:val="5F5226F9"/>
    <w:rsid w:val="5F737DCE"/>
    <w:rsid w:val="6046578C"/>
    <w:rsid w:val="60EA3920"/>
    <w:rsid w:val="61F90972"/>
    <w:rsid w:val="61FD408D"/>
    <w:rsid w:val="63503BC8"/>
    <w:rsid w:val="6475481C"/>
    <w:rsid w:val="648268CD"/>
    <w:rsid w:val="64AB7243"/>
    <w:rsid w:val="64D8085F"/>
    <w:rsid w:val="64F51BFE"/>
    <w:rsid w:val="65364E60"/>
    <w:rsid w:val="65381CBA"/>
    <w:rsid w:val="65AB7DEE"/>
    <w:rsid w:val="65D11E9E"/>
    <w:rsid w:val="666A1A7F"/>
    <w:rsid w:val="68363367"/>
    <w:rsid w:val="68AD09A1"/>
    <w:rsid w:val="68B41555"/>
    <w:rsid w:val="692C05DC"/>
    <w:rsid w:val="696077C1"/>
    <w:rsid w:val="69990E03"/>
    <w:rsid w:val="6A1F58CE"/>
    <w:rsid w:val="6B0A77DE"/>
    <w:rsid w:val="6E1D3B90"/>
    <w:rsid w:val="6E7C509D"/>
    <w:rsid w:val="6FCF56A0"/>
    <w:rsid w:val="708A5F5B"/>
    <w:rsid w:val="71C42E8F"/>
    <w:rsid w:val="74795BDB"/>
    <w:rsid w:val="76632809"/>
    <w:rsid w:val="78B2352C"/>
    <w:rsid w:val="795D5ACB"/>
    <w:rsid w:val="79DC2E94"/>
    <w:rsid w:val="79E07CAF"/>
    <w:rsid w:val="7B0363F6"/>
    <w:rsid w:val="7C4064AB"/>
    <w:rsid w:val="7C687327"/>
    <w:rsid w:val="7D221505"/>
    <w:rsid w:val="7D4E2A8F"/>
    <w:rsid w:val="7DB03852"/>
    <w:rsid w:val="7DF74740"/>
    <w:rsid w:val="7F7C7238"/>
    <w:rsid w:val="7FCC6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b/>
      <w:kern w:val="44"/>
      <w:sz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qFormat/>
    <w:uiPriority w:val="0"/>
    <w:pPr>
      <w:jc w:val="left"/>
    </w:pPr>
  </w:style>
  <w:style w:type="paragraph" w:styleId="4">
    <w:name w:val="Balloon Text"/>
    <w:basedOn w:val="1"/>
    <w:link w:val="19"/>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paragraph" w:styleId="9">
    <w:name w:val="annotation subject"/>
    <w:basedOn w:val="3"/>
    <w:next w:val="3"/>
    <w:link w:val="18"/>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annotation reference"/>
    <w:basedOn w:val="12"/>
    <w:qFormat/>
    <w:uiPriority w:val="0"/>
    <w:rPr>
      <w:sz w:val="21"/>
      <w:szCs w:val="21"/>
    </w:rPr>
  </w:style>
  <w:style w:type="paragraph" w:customStyle="1" w:styleId="15">
    <w:name w:val="WPSOffice手动目录 1"/>
    <w:qFormat/>
    <w:uiPriority w:val="0"/>
    <w:rPr>
      <w:rFonts w:asciiTheme="minorHAnsi" w:hAnsiTheme="minorHAnsi" w:eastAsiaTheme="minorEastAsia" w:cstheme="minorBidi"/>
      <w:lang w:val="en-US" w:eastAsia="zh-CN" w:bidi="ar-SA"/>
    </w:rPr>
  </w:style>
  <w:style w:type="paragraph" w:customStyle="1" w:styleId="16">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17">
    <w:name w:val="批注文字 字符"/>
    <w:basedOn w:val="12"/>
    <w:link w:val="3"/>
    <w:qFormat/>
    <w:uiPriority w:val="0"/>
    <w:rPr>
      <w:rFonts w:ascii="Times New Roman" w:hAnsi="Times New Roman" w:eastAsia="宋体" w:cs="Times New Roman"/>
      <w:kern w:val="2"/>
      <w:sz w:val="21"/>
      <w:szCs w:val="24"/>
    </w:rPr>
  </w:style>
  <w:style w:type="character" w:customStyle="1" w:styleId="18">
    <w:name w:val="批注主题 字符"/>
    <w:basedOn w:val="17"/>
    <w:link w:val="9"/>
    <w:qFormat/>
    <w:uiPriority w:val="0"/>
    <w:rPr>
      <w:rFonts w:ascii="Times New Roman" w:hAnsi="Times New Roman" w:eastAsia="宋体" w:cs="Times New Roman"/>
      <w:b/>
      <w:bCs/>
      <w:kern w:val="2"/>
      <w:sz w:val="21"/>
      <w:szCs w:val="24"/>
    </w:rPr>
  </w:style>
  <w:style w:type="character" w:customStyle="1" w:styleId="19">
    <w:name w:val="批注框文本 字符"/>
    <w:basedOn w:val="12"/>
    <w:link w:val="4"/>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11699</Words>
  <Characters>13100</Characters>
  <Lines>81</Lines>
  <Paragraphs>23</Paragraphs>
  <TotalTime>1</TotalTime>
  <ScaleCrop>false</ScaleCrop>
  <LinksUpToDate>false</LinksUpToDate>
  <CharactersWithSpaces>13306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2022-06-29T14:36:00Z</dcterms:created>
  <dc:creator>Lenovo</dc:creator>
  <cp:lastModifiedBy>lenovo</cp:lastModifiedBy>
  <cp:lastPrinted>2023-12-06T07:40:00Z</cp:lastPrinted>
  <dcterms:modified xsi:type="dcterms:W3CDTF">2023-12-06T07:46:56Z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7C2C5F158A4A435383A3CD039524A9FA_13</vt:lpwstr>
  </property>
</Properties>
</file>